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09B71D" w:rsidR="00481056" w:rsidRDefault="00AE6375" w:rsidP="00D65627">
      <w:pPr>
        <w:pStyle w:val="Kop1"/>
      </w:pPr>
      <w:r>
        <w:t>S</w:t>
      </w:r>
      <w:r w:rsidR="007839D0" w:rsidRPr="00EE2508">
        <w:t xml:space="preserve">peerpunten </w:t>
      </w:r>
      <w:r w:rsidR="00D65627">
        <w:t xml:space="preserve">Gouda Positief </w:t>
      </w:r>
      <w:r w:rsidR="007839D0" w:rsidRPr="00EE2508">
        <w:t>2022-202</w:t>
      </w:r>
      <w:r>
        <w:t>6</w:t>
      </w:r>
    </w:p>
    <w:p w14:paraId="67A11976" w14:textId="65578823" w:rsidR="00AE6375" w:rsidRDefault="00AE6375">
      <w:pPr>
        <w:rPr>
          <w:u w:val="single"/>
        </w:rPr>
      </w:pPr>
    </w:p>
    <w:p w14:paraId="6A0E8319" w14:textId="5CD3ADC3" w:rsidR="00AE6375" w:rsidRDefault="00AE6375">
      <w:r>
        <w:t>Beste inwoners van Gouda,</w:t>
      </w:r>
    </w:p>
    <w:p w14:paraId="3FBE05AE" w14:textId="77ECC278" w:rsidR="00AE6375" w:rsidRDefault="00AE6375"/>
    <w:p w14:paraId="50ED62C3" w14:textId="271F752E" w:rsidR="00AE6375" w:rsidRDefault="00AE6375">
      <w:r>
        <w:t xml:space="preserve">Hieronder treft u onze 10 speerpunten aan voor de periode 2022-2026. Een aantal van deze speerpunten </w:t>
      </w:r>
      <w:r w:rsidR="00D65627">
        <w:t>is</w:t>
      </w:r>
      <w:r>
        <w:t xml:space="preserve"> u al bekend</w:t>
      </w:r>
      <w:r w:rsidR="00D65627">
        <w:t xml:space="preserve">. Hiermee </w:t>
      </w:r>
      <w:r>
        <w:t xml:space="preserve">borduren </w:t>
      </w:r>
      <w:r w:rsidR="00D65627">
        <w:t xml:space="preserve">wij </w:t>
      </w:r>
      <w:r>
        <w:t>voort op on</w:t>
      </w:r>
      <w:r w:rsidR="000812A3">
        <w:t xml:space="preserve">s </w:t>
      </w:r>
      <w:r>
        <w:t>eerdere programma</w:t>
      </w:r>
      <w:r w:rsidR="000812A3">
        <w:t xml:space="preserve"> 2018 – 2022.</w:t>
      </w:r>
    </w:p>
    <w:p w14:paraId="5134E42A" w14:textId="752204DC" w:rsidR="00AE6375" w:rsidRDefault="00AE6375"/>
    <w:p w14:paraId="35215173" w14:textId="2515AFB6" w:rsidR="00AE6375" w:rsidRDefault="00AE6375">
      <w:r>
        <w:t>Covid-19 heeft in de afgelopen twee jaar een enorme wissel getrokken op ons sociale leven, leren, ondernemen en werken. Gouda Positief wil zich de komende jaren opnieuw inzett</w:t>
      </w:r>
      <w:r w:rsidR="00E34647">
        <w:t>e</w:t>
      </w:r>
      <w:r>
        <w:t>n voor een duurzaam en uitvoerbaar beleid met oog voor de langere termijn effecten van deze crisis. Wij willen dat</w:t>
      </w:r>
      <w:r w:rsidR="00770295">
        <w:t xml:space="preserve"> Gouda ook </w:t>
      </w:r>
      <w:r>
        <w:t xml:space="preserve">voor de generaties na ons </w:t>
      </w:r>
      <w:r w:rsidR="00770295">
        <w:t xml:space="preserve">een financieel en economisch gezonde, bruisende, leefbare en inclusieve stad </w:t>
      </w:r>
      <w:r w:rsidR="00D65627">
        <w:t xml:space="preserve">is </w:t>
      </w:r>
      <w:r w:rsidR="006F76EC">
        <w:t>voor alle Gouwenaars.</w:t>
      </w:r>
    </w:p>
    <w:p w14:paraId="2209EA6C" w14:textId="7172ECA6" w:rsidR="006F76EC" w:rsidRDefault="006F76EC"/>
    <w:p w14:paraId="49F9FB14" w14:textId="6D9BE3EA" w:rsidR="000812A3" w:rsidRPr="00AE6375" w:rsidRDefault="006F76EC">
      <w:r>
        <w:t xml:space="preserve">Daarbij vertrouwen wij op de </w:t>
      </w:r>
      <w:r w:rsidR="000812A3">
        <w:t>kracht en inventiviteit van de Gouwena</w:t>
      </w:r>
      <w:r w:rsidR="00D65627">
        <w:t>ars</w:t>
      </w:r>
      <w:r w:rsidR="000812A3">
        <w:t xml:space="preserve"> om hier met z’n allen, </w:t>
      </w:r>
      <w:r w:rsidR="00AA7967">
        <w:t xml:space="preserve">uiteraard </w:t>
      </w:r>
      <w:r w:rsidR="000812A3">
        <w:t>naar draagkracht en mogelijkheden, de schouders onder te zetten</w:t>
      </w:r>
      <w:r w:rsidR="00AA7967">
        <w:t>.</w:t>
      </w:r>
    </w:p>
    <w:p w14:paraId="00000002" w14:textId="77777777" w:rsidR="00481056" w:rsidRDefault="00481056"/>
    <w:p w14:paraId="5A11AB08" w14:textId="40022009" w:rsidR="009E6277" w:rsidRDefault="000812A3" w:rsidP="00D65627">
      <w:pPr>
        <w:pStyle w:val="Kop1"/>
      </w:pPr>
      <w:r w:rsidRPr="000812A3">
        <w:t xml:space="preserve"> 1 </w:t>
      </w:r>
      <w:r w:rsidR="00220856" w:rsidRPr="000812A3">
        <w:t>Positief met elkaar omgaan in Gouda</w:t>
      </w:r>
    </w:p>
    <w:p w14:paraId="46CAA465" w14:textId="486B8C42" w:rsidR="000812A3" w:rsidRDefault="00746E41" w:rsidP="000812A3">
      <w:r>
        <w:t>G</w:t>
      </w:r>
      <w:r w:rsidR="007839D0">
        <w:t>ouda Positief wil, ondanks de druk op de financiën, investeren in het versterken van de sociale basis in de wijken in Gouda. Gouwenaars moeten elkaar</w:t>
      </w:r>
      <w:r w:rsidR="000812A3">
        <w:t xml:space="preserve"> in hun straat en wijk</w:t>
      </w:r>
      <w:r w:rsidR="007839D0">
        <w:t xml:space="preserve"> kunnen blijven ontmoeten. De voorzieningen waar inwoners zelf aan bijdragen en gebruik van kunnen maken</w:t>
      </w:r>
      <w:r w:rsidR="00D65627">
        <w:t>,</w:t>
      </w:r>
      <w:r w:rsidR="007839D0">
        <w:t xml:space="preserve"> moeten op orde zijn en uitgebreid </w:t>
      </w:r>
      <w:r w:rsidR="00D65627">
        <w:t xml:space="preserve">worden </w:t>
      </w:r>
      <w:r w:rsidR="007839D0">
        <w:t xml:space="preserve">waar nodig. </w:t>
      </w:r>
      <w:r w:rsidR="000812A3">
        <w:t xml:space="preserve">Wij </w:t>
      </w:r>
      <w:r>
        <w:t>gaan</w:t>
      </w:r>
      <w:r w:rsidR="000812A3">
        <w:t xml:space="preserve"> dit doen door:</w:t>
      </w:r>
    </w:p>
    <w:p w14:paraId="31587A85" w14:textId="77777777" w:rsidR="00746E41" w:rsidRDefault="00746E41" w:rsidP="000812A3"/>
    <w:p w14:paraId="07D40613" w14:textId="46C2B1C7" w:rsidR="000812A3" w:rsidRDefault="000812A3" w:rsidP="00AA4808">
      <w:pPr>
        <w:pStyle w:val="Lijstalinea"/>
        <w:numPr>
          <w:ilvl w:val="0"/>
          <w:numId w:val="10"/>
        </w:numPr>
        <w:ind w:left="360"/>
      </w:pPr>
      <w:r w:rsidRPr="00931649">
        <w:rPr>
          <w:b/>
          <w:bCs/>
          <w:u w:val="single"/>
        </w:rPr>
        <w:t>Extra steun voor initiatieven en voorzieningen</w:t>
      </w:r>
      <w:r>
        <w:t xml:space="preserve"> waar Gouwenaars </w:t>
      </w:r>
      <w:r w:rsidR="00D65627">
        <w:t xml:space="preserve">zich </w:t>
      </w:r>
      <w:r>
        <w:t xml:space="preserve">met elkaar </w:t>
      </w:r>
      <w:r w:rsidR="00D65627">
        <w:t xml:space="preserve">kunnen </w:t>
      </w:r>
      <w:r>
        <w:t xml:space="preserve">verbinden. De mogelijkheid om GoudaPot hiervoor in te zetten nemen we daarbij mee. We houden ook aandacht voor samenwerking binnen wijken en </w:t>
      </w:r>
      <w:r w:rsidR="00D65627">
        <w:t xml:space="preserve">stimuleren </w:t>
      </w:r>
      <w:r>
        <w:t>gedeeld gebruik van middelen om versnippering tegen te gaan.</w:t>
      </w:r>
    </w:p>
    <w:p w14:paraId="0000000B" w14:textId="17A2119A" w:rsidR="00481056" w:rsidRDefault="000812A3" w:rsidP="00AA4808">
      <w:pPr>
        <w:pStyle w:val="Lijstalinea"/>
        <w:numPr>
          <w:ilvl w:val="0"/>
          <w:numId w:val="10"/>
        </w:numPr>
        <w:ind w:left="360"/>
      </w:pPr>
      <w:r w:rsidRPr="00931649">
        <w:rPr>
          <w:b/>
          <w:bCs/>
          <w:u w:val="single"/>
        </w:rPr>
        <w:t>G</w:t>
      </w:r>
      <w:r w:rsidR="007839D0" w:rsidRPr="00931649">
        <w:rPr>
          <w:b/>
          <w:bCs/>
          <w:u w:val="single"/>
        </w:rPr>
        <w:t xml:space="preserve">ratis </w:t>
      </w:r>
      <w:r w:rsidRPr="00931649">
        <w:rPr>
          <w:b/>
          <w:bCs/>
          <w:u w:val="single"/>
        </w:rPr>
        <w:t xml:space="preserve">en ruimer </w:t>
      </w:r>
      <w:r w:rsidR="007839D0" w:rsidRPr="00931649">
        <w:rPr>
          <w:b/>
          <w:bCs/>
          <w:u w:val="single"/>
        </w:rPr>
        <w:t>openstellen van door de gemeente gesubsidieerde maatschappelijke voorzieningen</w:t>
      </w:r>
      <w:r w:rsidR="007839D0">
        <w:t xml:space="preserve"> zoals de Chocoladefabriek, Schouwburg, Cinema</w:t>
      </w:r>
      <w:r w:rsidR="00D65627">
        <w:t xml:space="preserve"> Gouda</w:t>
      </w:r>
      <w:r w:rsidR="007839D0">
        <w:t>, Garenspinnerij, sportcentra en wijkcentra</w:t>
      </w:r>
      <w:r>
        <w:t>.</w:t>
      </w:r>
    </w:p>
    <w:p w14:paraId="70A07BEE" w14:textId="7BB7D8D4" w:rsidR="008708CC" w:rsidRDefault="008708CC" w:rsidP="00AA4808">
      <w:pPr>
        <w:numPr>
          <w:ilvl w:val="0"/>
          <w:numId w:val="2"/>
        </w:numPr>
        <w:ind w:left="360"/>
      </w:pPr>
      <w:r w:rsidRPr="008708CC">
        <w:rPr>
          <w:b/>
          <w:bCs/>
          <w:u w:val="single"/>
        </w:rPr>
        <w:t>Instellen van een lokale ombudsman</w:t>
      </w:r>
      <w:r>
        <w:t xml:space="preserve">. Bewoners die zich onheus </w:t>
      </w:r>
      <w:r w:rsidR="004811EF">
        <w:t xml:space="preserve">of unfair </w:t>
      </w:r>
      <w:r>
        <w:t xml:space="preserve">behandeld voelen door de gemeente of gelieerderde instanties moeten </w:t>
      </w:r>
      <w:r w:rsidR="00D65627">
        <w:t xml:space="preserve">zich nu richten tot de </w:t>
      </w:r>
      <w:r>
        <w:t>Nationale  Ombudsman. We willen een ombudsman dicht bij de Gouwenaars en met kennis van de lokale context</w:t>
      </w:r>
      <w:r w:rsidR="00AA3A2A">
        <w:t>.</w:t>
      </w:r>
    </w:p>
    <w:p w14:paraId="7BC0D13F" w14:textId="57063666" w:rsidR="008708CC" w:rsidRPr="008708CC" w:rsidRDefault="008708CC" w:rsidP="00AA4808">
      <w:pPr>
        <w:numPr>
          <w:ilvl w:val="0"/>
          <w:numId w:val="2"/>
        </w:numPr>
        <w:ind w:left="360"/>
        <w:rPr>
          <w:b/>
          <w:bCs/>
          <w:u w:val="single"/>
        </w:rPr>
      </w:pPr>
      <w:r w:rsidRPr="008708CC">
        <w:rPr>
          <w:b/>
          <w:bCs/>
          <w:u w:val="single"/>
        </w:rPr>
        <w:t>Extra ondersteuning voor mantelzorgers</w:t>
      </w:r>
      <w:r>
        <w:t xml:space="preserve"> Voor mantelzorgers is in Gouda relatief weinig ondersteuning. Gezien de toegenemende vergrijzing </w:t>
      </w:r>
      <w:r w:rsidR="004811EF">
        <w:t>en de (te) zware belasting van mantelzorgers is een additioneel pakket van maatregelen nodig.</w:t>
      </w:r>
    </w:p>
    <w:p w14:paraId="5ADE5246" w14:textId="2461CAC9" w:rsidR="00931649" w:rsidRDefault="007839D0" w:rsidP="00AA4808">
      <w:pPr>
        <w:numPr>
          <w:ilvl w:val="0"/>
          <w:numId w:val="2"/>
        </w:numPr>
        <w:ind w:left="360"/>
      </w:pPr>
      <w:r w:rsidRPr="00A12406">
        <w:rPr>
          <w:b/>
          <w:bCs/>
          <w:u w:val="single"/>
        </w:rPr>
        <w:t xml:space="preserve">Versterking </w:t>
      </w:r>
      <w:r w:rsidR="007127CC" w:rsidRPr="00A12406">
        <w:rPr>
          <w:b/>
          <w:bCs/>
          <w:u w:val="single"/>
        </w:rPr>
        <w:t xml:space="preserve">van </w:t>
      </w:r>
      <w:r w:rsidRPr="00A12406">
        <w:rPr>
          <w:b/>
          <w:bCs/>
          <w:u w:val="single"/>
        </w:rPr>
        <w:t>vrijwilligers- en andere verenigingen/sportclubs</w:t>
      </w:r>
      <w:r>
        <w:t xml:space="preserve"> </w:t>
      </w:r>
      <w:r w:rsidR="00A12406">
        <w:t>Door mensen in een uitkeringsituatie of een sociaal isolement te betrekken bij deze organisaties, eventueel met hulp van wijkteams en bewoners in de wijken.</w:t>
      </w:r>
    </w:p>
    <w:p w14:paraId="00000019" w14:textId="77777777" w:rsidR="00481056" w:rsidRDefault="00481056">
      <w:pPr>
        <w:ind w:left="720"/>
      </w:pPr>
    </w:p>
    <w:p w14:paraId="4B66ACF1" w14:textId="77777777" w:rsidR="000812A3" w:rsidRDefault="000812A3" w:rsidP="002A6959">
      <w:pPr>
        <w:pStyle w:val="Lijstalinea"/>
      </w:pPr>
    </w:p>
    <w:p w14:paraId="0A181915" w14:textId="334D52EF" w:rsidR="00324166" w:rsidRDefault="00746E41" w:rsidP="00AA3A2A">
      <w:pPr>
        <w:pStyle w:val="Kop1"/>
      </w:pPr>
      <w:r w:rsidRPr="00746E41">
        <w:t xml:space="preserve"> 2</w:t>
      </w:r>
      <w:r>
        <w:t xml:space="preserve"> </w:t>
      </w:r>
      <w:r w:rsidR="004C4777" w:rsidRPr="004C4777">
        <w:t xml:space="preserve">Positieve </w:t>
      </w:r>
      <w:r w:rsidR="00A814C3">
        <w:t>financiële</w:t>
      </w:r>
      <w:r w:rsidR="004C4777" w:rsidRPr="004C4777">
        <w:t xml:space="preserve"> ontwikkeling</w:t>
      </w:r>
      <w:r w:rsidR="006920C9">
        <w:t>en</w:t>
      </w:r>
      <w:r w:rsidR="00C429C4">
        <w:t xml:space="preserve"> voor de stad</w:t>
      </w:r>
    </w:p>
    <w:p w14:paraId="688D3045" w14:textId="77777777" w:rsidR="00931649" w:rsidRDefault="00931649" w:rsidP="00931649">
      <w:r>
        <w:t>Financieel verantwoord en uitlegbaar beleid is fundamenteel om onze stad op de langere termijn leefbaar en betaalbaar te houden voor inwoners. Onze aanpak omvat:</w:t>
      </w:r>
    </w:p>
    <w:p w14:paraId="582239E4" w14:textId="77777777" w:rsidR="002B5FAC" w:rsidRDefault="002B5FAC" w:rsidP="004C4777">
      <w:pPr>
        <w:rPr>
          <w:u w:val="single"/>
        </w:rPr>
      </w:pPr>
    </w:p>
    <w:p w14:paraId="62220E26" w14:textId="77777777" w:rsidR="00CE7F94" w:rsidRDefault="00736A14" w:rsidP="00AA4808">
      <w:pPr>
        <w:pStyle w:val="Lijstalinea"/>
        <w:numPr>
          <w:ilvl w:val="0"/>
          <w:numId w:val="16"/>
        </w:numPr>
        <w:ind w:left="360"/>
        <w:rPr>
          <w:b/>
          <w:bCs/>
          <w:u w:val="single"/>
        </w:rPr>
      </w:pPr>
      <w:r w:rsidRPr="00CE7F94">
        <w:rPr>
          <w:b/>
          <w:bCs/>
          <w:u w:val="single"/>
        </w:rPr>
        <w:t>Verlaging van de gemeentelijke s</w:t>
      </w:r>
      <w:r w:rsidR="006952B6" w:rsidRPr="00CE7F94">
        <w:rPr>
          <w:b/>
          <w:bCs/>
          <w:u w:val="single"/>
        </w:rPr>
        <w:t>chuld</w:t>
      </w:r>
      <w:r w:rsidRPr="00CE7F94">
        <w:rPr>
          <w:b/>
          <w:bCs/>
          <w:u w:val="single"/>
        </w:rPr>
        <w:t xml:space="preserve"> met 20%</w:t>
      </w:r>
    </w:p>
    <w:p w14:paraId="02A462FC" w14:textId="2FA404E8" w:rsidR="002B5FAC" w:rsidRPr="00CE7F94" w:rsidRDefault="00E62694" w:rsidP="00AA4808">
      <w:pPr>
        <w:pStyle w:val="Lijstalinea"/>
        <w:ind w:left="360"/>
        <w:rPr>
          <w:b/>
          <w:bCs/>
          <w:u w:val="single"/>
        </w:rPr>
      </w:pPr>
      <w:r>
        <w:t xml:space="preserve">Gouda heeft een traditie van slecht financieel bestuur. Tot 2002 </w:t>
      </w:r>
      <w:r w:rsidR="00533D65">
        <w:t>was Gouda “artikel 12”-gemeente</w:t>
      </w:r>
      <w:r w:rsidR="00736A14">
        <w:t xml:space="preserve"> en stond onder toezicht van de provincie. </w:t>
      </w:r>
      <w:r w:rsidR="00AC14BE">
        <w:t>Tussen 2002 en 2014 is de schuld van Gouda toegenomen van 30 naar 320 miljoen</w:t>
      </w:r>
      <w:r w:rsidR="00E95A23">
        <w:t xml:space="preserve"> </w:t>
      </w:r>
      <w:r w:rsidR="00AA3A2A">
        <w:t xml:space="preserve">Euro </w:t>
      </w:r>
      <w:r w:rsidR="00E95A23">
        <w:t>door toenmalige colleges</w:t>
      </w:r>
      <w:r w:rsidR="00EF3AA2">
        <w:t xml:space="preserve">. </w:t>
      </w:r>
      <w:r w:rsidR="00736A14">
        <w:t xml:space="preserve">In de periode 2014 en 2018 is deze schuld met </w:t>
      </w:r>
      <w:r w:rsidR="00334CAE">
        <w:t xml:space="preserve">50 miljoen </w:t>
      </w:r>
      <w:r w:rsidR="00736A14">
        <w:t>verlaagd</w:t>
      </w:r>
      <w:r w:rsidR="00E34647">
        <w:t xml:space="preserve"> </w:t>
      </w:r>
      <w:r w:rsidR="00347283">
        <w:t xml:space="preserve">zonder dat dit negatief op de voorzieningen uitpakte. </w:t>
      </w:r>
      <w:r w:rsidR="00E64690">
        <w:t>Serie</w:t>
      </w:r>
      <w:r w:rsidR="002B5FAC">
        <w:t>u</w:t>
      </w:r>
      <w:r w:rsidR="00E64690">
        <w:t>ze reductie van de schuld is mogelijk</w:t>
      </w:r>
      <w:r w:rsidR="00AA7967">
        <w:t xml:space="preserve"> en </w:t>
      </w:r>
      <w:r w:rsidR="00B457DE">
        <w:t>noodzakelijk wanneer de rente op leningen stijgt.</w:t>
      </w:r>
      <w:r w:rsidR="00E34647">
        <w:t xml:space="preserve"> Een l</w:t>
      </w:r>
      <w:r w:rsidR="00B457DE">
        <w:t>agere schuld</w:t>
      </w:r>
      <w:r w:rsidR="000A4247">
        <w:t xml:space="preserve"> geeft toekomstige generaties meer lucht.</w:t>
      </w:r>
    </w:p>
    <w:p w14:paraId="627D112D" w14:textId="77777777" w:rsidR="00CE7F94" w:rsidRPr="00CE7F94" w:rsidRDefault="00736A14" w:rsidP="00AA4808">
      <w:pPr>
        <w:pStyle w:val="Lijstalinea"/>
        <w:numPr>
          <w:ilvl w:val="0"/>
          <w:numId w:val="16"/>
        </w:numPr>
        <w:ind w:left="360"/>
        <w:rPr>
          <w:b/>
          <w:bCs/>
        </w:rPr>
      </w:pPr>
      <w:r w:rsidRPr="00CE7F94">
        <w:rPr>
          <w:b/>
          <w:bCs/>
          <w:u w:val="single"/>
        </w:rPr>
        <w:t>Vermijd het s</w:t>
      </w:r>
      <w:r w:rsidR="000A4247" w:rsidRPr="00CE7F94">
        <w:rPr>
          <w:b/>
          <w:bCs/>
          <w:u w:val="single"/>
        </w:rPr>
        <w:t>ubsidie-infuus</w:t>
      </w:r>
    </w:p>
    <w:p w14:paraId="4098F59B" w14:textId="3F4D4238" w:rsidR="000E0806" w:rsidRPr="00CE7F94" w:rsidRDefault="000A4247" w:rsidP="00AA4808">
      <w:pPr>
        <w:pStyle w:val="Lijstalinea"/>
        <w:ind w:left="360"/>
        <w:rPr>
          <w:b/>
          <w:bCs/>
        </w:rPr>
      </w:pPr>
      <w:r>
        <w:t>Gouda Positief</w:t>
      </w:r>
      <w:r w:rsidR="00736A14">
        <w:t xml:space="preserve"> pleit al jaren voor meer transparantie ten aanzien van de subsidiestaat</w:t>
      </w:r>
      <w:r w:rsidR="00AA3A2A">
        <w:t xml:space="preserve">. </w:t>
      </w:r>
      <w:r w:rsidR="00736A14">
        <w:t xml:space="preserve">Inmiddels is dat gelukt na het aannemen van een Gouda Positief motie. Wij zien </w:t>
      </w:r>
      <w:r w:rsidR="00AA3A2A">
        <w:t>dat steeds</w:t>
      </w:r>
      <w:r w:rsidR="00736A14">
        <w:t xml:space="preserve"> dezelfde organisaties jaar in</w:t>
      </w:r>
      <w:r w:rsidR="00B457DE">
        <w:t xml:space="preserve"> </w:t>
      </w:r>
      <w:r w:rsidR="00AA7967">
        <w:t xml:space="preserve">en </w:t>
      </w:r>
      <w:r w:rsidR="00736A14">
        <w:t xml:space="preserve">jaar uit subsidies krijgen toegewezen. Hierdoor komen nieuwe initiatieven niet aan bod. Terwijl subsidies juist bedoeld zijn om aanloopkosten te overbruggen </w:t>
      </w:r>
      <w:r w:rsidR="00BA1459">
        <w:t xml:space="preserve">om </w:t>
      </w:r>
      <w:r w:rsidR="00AA3A2A">
        <w:t>nieuwe initiatieven</w:t>
      </w:r>
      <w:r w:rsidR="00736A14">
        <w:t xml:space="preserve"> een kans te geven</w:t>
      </w:r>
      <w:r w:rsidR="000E0806">
        <w:t xml:space="preserve">. Daarom willen wij een maximale termijn </w:t>
      </w:r>
      <w:r w:rsidR="00BA1459">
        <w:t xml:space="preserve">van </w:t>
      </w:r>
      <w:r w:rsidR="00B457DE">
        <w:t>2</w:t>
      </w:r>
      <w:r w:rsidR="00BA1459">
        <w:t xml:space="preserve"> tot </w:t>
      </w:r>
      <w:r w:rsidR="00B457DE">
        <w:t>3 jaar</w:t>
      </w:r>
      <w:r w:rsidR="00BA1459">
        <w:t xml:space="preserve"> </w:t>
      </w:r>
      <w:r w:rsidR="000E0806">
        <w:t xml:space="preserve">gaan </w:t>
      </w:r>
      <w:r w:rsidR="00B457DE">
        <w:t xml:space="preserve">stellen </w:t>
      </w:r>
      <w:r w:rsidR="000E0806">
        <w:t>aan de</w:t>
      </w:r>
      <w:r w:rsidR="00BA1459">
        <w:t xml:space="preserve">rgelijke </w:t>
      </w:r>
      <w:r w:rsidR="000E0806">
        <w:t>subsidies.</w:t>
      </w:r>
    </w:p>
    <w:p w14:paraId="4E6307EB" w14:textId="77777777" w:rsidR="00CE7F94" w:rsidRDefault="00E34647" w:rsidP="00AA4808">
      <w:pPr>
        <w:pStyle w:val="Lijstalinea"/>
        <w:numPr>
          <w:ilvl w:val="0"/>
          <w:numId w:val="16"/>
        </w:numPr>
        <w:ind w:left="360"/>
        <w:rPr>
          <w:b/>
          <w:bCs/>
          <w:u w:val="single"/>
        </w:rPr>
      </w:pPr>
      <w:r w:rsidRPr="00CE7F94">
        <w:rPr>
          <w:b/>
          <w:bCs/>
          <w:u w:val="single"/>
        </w:rPr>
        <w:t>K</w:t>
      </w:r>
      <w:r w:rsidR="000E0806" w:rsidRPr="00CE7F94">
        <w:rPr>
          <w:b/>
          <w:bCs/>
          <w:u w:val="single"/>
        </w:rPr>
        <w:t>osten van de gemeentelijke organisatie</w:t>
      </w:r>
      <w:r w:rsidRPr="00CE7F94">
        <w:rPr>
          <w:b/>
          <w:bCs/>
          <w:u w:val="single"/>
        </w:rPr>
        <w:t xml:space="preserve">  </w:t>
      </w:r>
      <w:r w:rsidR="000E0806" w:rsidRPr="00CE7F94">
        <w:rPr>
          <w:b/>
          <w:bCs/>
          <w:u w:val="single"/>
        </w:rPr>
        <w:t>met 10% omlaag</w:t>
      </w:r>
    </w:p>
    <w:p w14:paraId="0979F9F8" w14:textId="77777777" w:rsidR="00CE7F94" w:rsidRDefault="00F208AA" w:rsidP="00AA4808">
      <w:pPr>
        <w:pStyle w:val="Lijstalinea"/>
        <w:ind w:left="360"/>
      </w:pPr>
      <w:r>
        <w:t xml:space="preserve">De afgelopen periode heeft Gouda een groeiende </w:t>
      </w:r>
      <w:r w:rsidR="00327F26">
        <w:t>ambtenaren-</w:t>
      </w:r>
      <w:r>
        <w:t xml:space="preserve">organisatie gehad met veel externe inhuur. De stad heeft daar nauwelijks de vruchten van geplukt. </w:t>
      </w:r>
      <w:r w:rsidR="008A7C28">
        <w:t xml:space="preserve">Wij willen daarom terug naar </w:t>
      </w:r>
      <w:r w:rsidR="00B457DE">
        <w:t>e</w:t>
      </w:r>
      <w:r w:rsidR="008A7C28">
        <w:t xml:space="preserve">en “mean en lean” aanpak van de </w:t>
      </w:r>
      <w:r w:rsidR="00327F26">
        <w:t>gemeente-</w:t>
      </w:r>
      <w:r w:rsidR="008A7C28">
        <w:t xml:space="preserve">organisatie: weinig inhuur en </w:t>
      </w:r>
      <w:r w:rsidR="005A4E26">
        <w:t xml:space="preserve">een kleine, professionele gemeentelijke organisatie. Minder </w:t>
      </w:r>
      <w:r w:rsidR="00B457DE">
        <w:t>bureucratie</w:t>
      </w:r>
      <w:r w:rsidR="005A4E26">
        <w:t xml:space="preserve">, meer doen! </w:t>
      </w:r>
      <w:r w:rsidR="00B457DE">
        <w:t xml:space="preserve">Een krimp van de gemeentelijke organisatie stimuleert </w:t>
      </w:r>
      <w:r w:rsidR="00BA1459">
        <w:t>bovendien het invoeren van een ‘</w:t>
      </w:r>
      <w:r w:rsidR="00B457DE">
        <w:t>lean en mean</w:t>
      </w:r>
      <w:r w:rsidR="00BA1459">
        <w:t xml:space="preserve">’ </w:t>
      </w:r>
      <w:r w:rsidR="00B457DE">
        <w:t>aanpak.</w:t>
      </w:r>
    </w:p>
    <w:p w14:paraId="33BBDB5B" w14:textId="77777777" w:rsidR="00CE7F94" w:rsidRDefault="00AE55D2" w:rsidP="00AA4808">
      <w:pPr>
        <w:pStyle w:val="Lijstalinea"/>
        <w:numPr>
          <w:ilvl w:val="0"/>
          <w:numId w:val="16"/>
        </w:numPr>
        <w:ind w:left="360"/>
        <w:rPr>
          <w:b/>
          <w:bCs/>
          <w:u w:val="single"/>
        </w:rPr>
      </w:pPr>
      <w:r w:rsidRPr="00746E41">
        <w:rPr>
          <w:b/>
          <w:bCs/>
          <w:u w:val="single"/>
        </w:rPr>
        <w:t>Betaalbare energievoorziening</w:t>
      </w:r>
      <w:r w:rsidR="00D11795" w:rsidRPr="00746E41">
        <w:rPr>
          <w:b/>
          <w:bCs/>
          <w:u w:val="single"/>
        </w:rPr>
        <w:t xml:space="preserve"> en voorkomen van energie-armoede</w:t>
      </w:r>
    </w:p>
    <w:p w14:paraId="7C64AC6B" w14:textId="650312F1" w:rsidR="00A12406" w:rsidRDefault="00A12406" w:rsidP="00AA4808">
      <w:pPr>
        <w:pStyle w:val="Lijstalinea"/>
        <w:ind w:left="360"/>
      </w:pPr>
      <w:r>
        <w:t>De energietransitie is een enorme maatschappelijke en financiële opgave</w:t>
      </w:r>
      <w:r w:rsidR="00AA7967">
        <w:t xml:space="preserve">: </w:t>
      </w:r>
      <w:r>
        <w:t xml:space="preserve"> internationaal, nationaal en lokaal. Als lokale partij volgen we daarin de internationale en landelijke lijn. Normaal hebben we niets tegen een hoge ambitie, maar de ambitie van Gouda om in 2040 CO2 neutraal en van het gas af te krijgen - 10 jaar eerder dan de landelijke lijn - vinden we onverantwoord en niet haalbaar. Bovendien vindt Gouda Positief de bijdrage die burgers moeten leveren aan de transitie niet in verhouding staan tot de inspanningen van de grootste uitstoters van CO2. </w:t>
      </w:r>
    </w:p>
    <w:p w14:paraId="4842A4CC" w14:textId="77777777" w:rsidR="00A12406" w:rsidRDefault="00A12406" w:rsidP="00AA4808">
      <w:pPr>
        <w:pStyle w:val="Lijstalinea"/>
        <w:ind w:left="360"/>
      </w:pPr>
    </w:p>
    <w:p w14:paraId="3F9CF263" w14:textId="68C25955" w:rsidR="00B05DBF" w:rsidRDefault="00AE55D2" w:rsidP="00AA4808">
      <w:pPr>
        <w:pStyle w:val="Lijstalinea"/>
        <w:ind w:left="360"/>
      </w:pPr>
      <w:r>
        <w:t xml:space="preserve">De energietransitie </w:t>
      </w:r>
      <w:r w:rsidR="007F0A4B">
        <w:t>kent</w:t>
      </w:r>
      <w:r>
        <w:t xml:space="preserve"> wat Gouda Positief </w:t>
      </w:r>
      <w:r w:rsidR="007F0A4B">
        <w:t>betreft in Gouda te veel wensdenken.</w:t>
      </w:r>
      <w:r w:rsidR="00D11795">
        <w:t xml:space="preserve"> De Goudse warmtetransitievisie geeft richting aan de mogelijkheden, maar geen duidelijkheid over de financiële en de technische implicaties. Zo heeft het aanleggen van een warmtenet </w:t>
      </w:r>
      <w:r w:rsidR="00A814C3">
        <w:t xml:space="preserve">tot gevolg dat </w:t>
      </w:r>
      <w:r w:rsidR="00D11795">
        <w:t>de stad</w:t>
      </w:r>
      <w:r w:rsidR="00A814C3">
        <w:t xml:space="preserve"> jarenlang opengebroken zal zijn</w:t>
      </w:r>
      <w:r w:rsidR="00D11795">
        <w:t xml:space="preserve">. Huishoudens zijn </w:t>
      </w:r>
      <w:r w:rsidR="00A814C3">
        <w:t xml:space="preserve">daarnaast </w:t>
      </w:r>
      <w:r w:rsidR="00D11795">
        <w:t>beduidend duurder uit wanneer zij op een warmtenet zijn aangesloten. Door dit gebrek aan duidelijkheid over de</w:t>
      </w:r>
      <w:r w:rsidR="00622DB2">
        <w:t xml:space="preserve"> </w:t>
      </w:r>
      <w:r w:rsidR="00D11795">
        <w:t xml:space="preserve">betaalbaarheid en </w:t>
      </w:r>
      <w:r w:rsidR="00A814C3">
        <w:t xml:space="preserve">de </w:t>
      </w:r>
      <w:r w:rsidR="00D11795">
        <w:t>technische realisatie van de ambitie om per 2040 CO2 en gasloos te zijn in Gouda</w:t>
      </w:r>
      <w:r w:rsidR="00A814C3">
        <w:t>,</w:t>
      </w:r>
      <w:r w:rsidR="00D11795">
        <w:t xml:space="preserve"> voorzien wij een tweedeling tussen mensen die wel mee kunnen doen aan de energietransitie en zij die dat niet kunnen. De kosten van de energietransitie mogen niet afgewenteld worden op de </w:t>
      </w:r>
      <w:r w:rsidR="00D11795">
        <w:lastRenderedPageBreak/>
        <w:t>burgers die dat niet kunnen betalen. Dit is volstrekt onwenselijk als we een inclusieve, sociale en betaalbare stad willen zijn.</w:t>
      </w:r>
    </w:p>
    <w:p w14:paraId="5220A808" w14:textId="77777777" w:rsidR="00D11795" w:rsidRDefault="00D11795" w:rsidP="00AA4808"/>
    <w:p w14:paraId="1288984D" w14:textId="3A490A1C" w:rsidR="00746E41" w:rsidRDefault="00D11795" w:rsidP="001C5D6B">
      <w:r>
        <w:t>Tot er meer regie en duidelijkheid vanuit de landelijke overheid komt, wil</w:t>
      </w:r>
      <w:r w:rsidR="00CE7F94">
        <w:t xml:space="preserve"> Gouda Positef</w:t>
      </w:r>
      <w:r w:rsidR="00746E41">
        <w:t>:</w:t>
      </w:r>
    </w:p>
    <w:p w14:paraId="6793D346" w14:textId="77777777" w:rsidR="00746E41" w:rsidRDefault="00D11795" w:rsidP="001C5D6B">
      <w:pPr>
        <w:pStyle w:val="Lijstalinea"/>
        <w:numPr>
          <w:ilvl w:val="0"/>
          <w:numId w:val="11"/>
        </w:numPr>
        <w:ind w:left="360"/>
      </w:pPr>
      <w:r w:rsidRPr="00A12406">
        <w:rPr>
          <w:b/>
          <w:bCs/>
          <w:u w:val="single"/>
        </w:rPr>
        <w:t>inzetten op het meer en beter isoleren van de bestaande huizen</w:t>
      </w:r>
      <w:r>
        <w:t xml:space="preserve">, te beginnen bij de sociale woningvoorraad in Gouda. </w:t>
      </w:r>
    </w:p>
    <w:p w14:paraId="49DB0AC8" w14:textId="322902CD" w:rsidR="00D11795" w:rsidRDefault="00D11795" w:rsidP="001C5D6B">
      <w:pPr>
        <w:pStyle w:val="Lijstalinea"/>
        <w:numPr>
          <w:ilvl w:val="0"/>
          <w:numId w:val="11"/>
        </w:numPr>
        <w:ind w:left="360"/>
      </w:pPr>
      <w:r w:rsidRPr="00A12406">
        <w:rPr>
          <w:b/>
          <w:bCs/>
          <w:u w:val="single"/>
        </w:rPr>
        <w:t>Lokale initiatieven</w:t>
      </w:r>
      <w:r w:rsidR="00A12406" w:rsidRPr="00A12406">
        <w:rPr>
          <w:b/>
          <w:bCs/>
          <w:u w:val="single"/>
        </w:rPr>
        <w:t xml:space="preserve"> steunen</w:t>
      </w:r>
      <w:r>
        <w:t xml:space="preserve"> die bijdragen aan het vergroten van kennis over de mogelijkheden om energie te besparen, huizen te isoleren en de overstap te maken naar duurzame energie, mits zij toegankelijk en beschikbaar zijn voor alle Gouwenaars.</w:t>
      </w:r>
    </w:p>
    <w:p w14:paraId="36E3E317" w14:textId="5E5B9BBA" w:rsidR="00A12406" w:rsidRDefault="00A12406" w:rsidP="001C5D6B">
      <w:pPr>
        <w:pStyle w:val="Lijstalinea"/>
        <w:numPr>
          <w:ilvl w:val="0"/>
          <w:numId w:val="11"/>
        </w:numPr>
        <w:ind w:left="360"/>
      </w:pPr>
      <w:r w:rsidRPr="00A12406">
        <w:rPr>
          <w:b/>
          <w:bCs/>
          <w:u w:val="single"/>
        </w:rPr>
        <w:t>Meer ruimte geven aan innovatieve experimenten</w:t>
      </w:r>
      <w:r>
        <w:t>, bijvoorbeeld lokaal opslag van zonne-energie</w:t>
      </w:r>
      <w:r w:rsidR="003B38CF">
        <w:t xml:space="preserve"> en waterstof.</w:t>
      </w:r>
    </w:p>
    <w:p w14:paraId="7B720C3A" w14:textId="77777777" w:rsidR="003640CE" w:rsidRDefault="003640CE" w:rsidP="003640CE">
      <w:pPr>
        <w:pStyle w:val="Lijstalinea"/>
        <w:ind w:left="360"/>
      </w:pPr>
    </w:p>
    <w:p w14:paraId="6865FA23" w14:textId="7F611B59" w:rsidR="00BA1459" w:rsidRPr="00622DB2" w:rsidRDefault="000E0806" w:rsidP="00A814C3">
      <w:pPr>
        <w:pStyle w:val="Kop1"/>
      </w:pPr>
      <w:r>
        <w:t xml:space="preserve">3 </w:t>
      </w:r>
      <w:r w:rsidR="00B87B9D" w:rsidRPr="00B87B9D">
        <w:t xml:space="preserve">Positieve </w:t>
      </w:r>
      <w:r w:rsidR="00A814C3">
        <w:t>financiële</w:t>
      </w:r>
      <w:r w:rsidR="00B87B9D" w:rsidRPr="00B87B9D">
        <w:t xml:space="preserve"> ontwikkeling voor inwoners</w:t>
      </w:r>
    </w:p>
    <w:p w14:paraId="249E0420" w14:textId="323FB193" w:rsidR="00B05DBF" w:rsidRDefault="00BA1459" w:rsidP="00746E41">
      <w:r>
        <w:t xml:space="preserve">Gouda heeft </w:t>
      </w:r>
      <w:r w:rsidR="00B05DBF">
        <w:t xml:space="preserve">ten opzichte van andere gemeenten </w:t>
      </w:r>
      <w:r>
        <w:t>zeer hoge lokale lasten. Huiseigenaren zitten in de top 15 van hoogste lokale lasten in Nederland</w:t>
      </w:r>
      <w:r w:rsidR="00E34647">
        <w:t xml:space="preserve">, </w:t>
      </w:r>
      <w:r>
        <w:t>terwijl Gouda geen stad van villa</w:t>
      </w:r>
      <w:r w:rsidR="00E34647">
        <w:t>’</w:t>
      </w:r>
      <w:r>
        <w:t xml:space="preserve">s </w:t>
      </w:r>
      <w:r w:rsidR="00E34647">
        <w:t xml:space="preserve">en hoge inkomens </w:t>
      </w:r>
      <w:r>
        <w:t xml:space="preserve">is. Huurders zitten in de top 50. Dit is voor Gouda Positief </w:t>
      </w:r>
      <w:r w:rsidR="00746E41">
        <w:t xml:space="preserve">al jaren </w:t>
      </w:r>
      <w:r>
        <w:t xml:space="preserve">onaanvaardbaar. Wij willen dat </w:t>
      </w:r>
      <w:r w:rsidR="00746E41">
        <w:t>Gouwenaren</w:t>
      </w:r>
      <w:r>
        <w:t xml:space="preserve"> fors lager</w:t>
      </w:r>
      <w:r w:rsidR="00746E41">
        <w:t>e lagere lokale lasten gaan betalen. Er zullen andere prioriteiten en keuzes gemaakt moeten worden</w:t>
      </w:r>
      <w:r>
        <w:t xml:space="preserve">. De burger mag niet de dupe zijn van onverantwoorde uitgaven </w:t>
      </w:r>
      <w:r w:rsidR="00E34647">
        <w:t>waardoor de lokale lasten maar blijven stijgen.</w:t>
      </w:r>
    </w:p>
    <w:p w14:paraId="70D1C104" w14:textId="77777777" w:rsidR="00B05DBF" w:rsidRDefault="00B05DBF" w:rsidP="00746E41"/>
    <w:p w14:paraId="472D38A5" w14:textId="505EF855" w:rsidR="00746E41" w:rsidRDefault="00B05DBF" w:rsidP="00746E41">
      <w:r>
        <w:t xml:space="preserve">Onze ambitie is om </w:t>
      </w:r>
      <w:r w:rsidR="00746E41" w:rsidRPr="00622DB2">
        <w:rPr>
          <w:b/>
          <w:bCs/>
        </w:rPr>
        <w:t>de lokale lasten met 50%</w:t>
      </w:r>
      <w:r>
        <w:rPr>
          <w:b/>
          <w:bCs/>
        </w:rPr>
        <w:t xml:space="preserve"> te verlagen</w:t>
      </w:r>
      <w:r>
        <w:t xml:space="preserve"> door onder andere:</w:t>
      </w:r>
    </w:p>
    <w:p w14:paraId="6669BADB" w14:textId="77777777" w:rsidR="00CE7F94" w:rsidRDefault="00CE7F94" w:rsidP="00746E41"/>
    <w:p w14:paraId="00000027" w14:textId="703F8657" w:rsidR="00481056" w:rsidRDefault="00B05DBF">
      <w:pPr>
        <w:numPr>
          <w:ilvl w:val="0"/>
          <w:numId w:val="9"/>
        </w:numPr>
      </w:pPr>
      <w:r w:rsidRPr="00A12406">
        <w:rPr>
          <w:b/>
          <w:bCs/>
          <w:u w:val="single"/>
        </w:rPr>
        <w:t>Het afschaffen van de</w:t>
      </w:r>
      <w:r w:rsidR="007839D0" w:rsidRPr="00A12406">
        <w:rPr>
          <w:b/>
          <w:bCs/>
          <w:u w:val="single"/>
        </w:rPr>
        <w:t xml:space="preserve"> hondenbelasting</w:t>
      </w:r>
      <w:r>
        <w:t>;</w:t>
      </w:r>
    </w:p>
    <w:p w14:paraId="62322E7F" w14:textId="7211D37D" w:rsidR="00622DB2" w:rsidRDefault="00B05DBF" w:rsidP="00622DB2">
      <w:pPr>
        <w:numPr>
          <w:ilvl w:val="0"/>
          <w:numId w:val="9"/>
        </w:numPr>
      </w:pPr>
      <w:r w:rsidRPr="00A12406">
        <w:rPr>
          <w:b/>
          <w:bCs/>
          <w:u w:val="single"/>
        </w:rPr>
        <w:t xml:space="preserve">Het </w:t>
      </w:r>
      <w:r w:rsidR="00A12406">
        <w:rPr>
          <w:b/>
          <w:bCs/>
          <w:u w:val="single"/>
        </w:rPr>
        <w:t xml:space="preserve">(weer) </w:t>
      </w:r>
      <w:r w:rsidRPr="00A12406">
        <w:rPr>
          <w:b/>
          <w:bCs/>
          <w:u w:val="single"/>
        </w:rPr>
        <w:t xml:space="preserve">verlagen van de </w:t>
      </w:r>
      <w:r w:rsidR="007839D0" w:rsidRPr="00A12406">
        <w:rPr>
          <w:b/>
          <w:bCs/>
          <w:u w:val="single"/>
        </w:rPr>
        <w:t>OZB</w:t>
      </w:r>
      <w:r w:rsidR="007839D0">
        <w:t xml:space="preserve">. </w:t>
      </w:r>
      <w:r w:rsidR="00622DB2">
        <w:t>In het vorige college nam Gouda Positief deel en is het gelukt om de OZB met 2 miljoen te verlagen. Het zi</w:t>
      </w:r>
      <w:r w:rsidR="00A814C3">
        <w:t>t</w:t>
      </w:r>
      <w:r w:rsidR="00622DB2">
        <w:t>tende college heeft een volstrekt onnodige verhoging van de OZB met 1 miljoen doorgevoerd. De</w:t>
      </w:r>
      <w:r>
        <w:t>ze</w:t>
      </w:r>
      <w:r w:rsidR="00622DB2">
        <w:t xml:space="preserve"> verhoging eind 2020 was onnodig</w:t>
      </w:r>
      <w:r w:rsidR="00A814C3">
        <w:t>,</w:t>
      </w:r>
      <w:r w:rsidR="00622DB2">
        <w:t xml:space="preserve"> omdat de tekorten als gevolg van de hoge kosten in de jeugdzorg</w:t>
      </w:r>
      <w:r w:rsidR="00A814C3" w:rsidRPr="00A814C3">
        <w:t xml:space="preserve"> </w:t>
      </w:r>
      <w:r w:rsidR="00A814C3">
        <w:t>en Corona</w:t>
      </w:r>
      <w:r w:rsidR="00A814C3">
        <w:t>, wat als argument werd gebruikt,</w:t>
      </w:r>
      <w:r w:rsidR="00622DB2">
        <w:t xml:space="preserve"> landelijk worden gecompenseerd</w:t>
      </w:r>
      <w:r w:rsidR="004E0EEB">
        <w:t xml:space="preserve"> (</w:t>
      </w:r>
      <w:r w:rsidR="00622DB2">
        <w:t>U heeft dus wat te kiezen</w:t>
      </w:r>
      <w:r w:rsidR="004E0EEB">
        <w:t>)</w:t>
      </w:r>
      <w:r w:rsidR="00622DB2">
        <w:t>.</w:t>
      </w:r>
    </w:p>
    <w:p w14:paraId="0000002A" w14:textId="1DD7003D" w:rsidR="00481056" w:rsidRDefault="007839D0">
      <w:pPr>
        <w:numPr>
          <w:ilvl w:val="0"/>
          <w:numId w:val="9"/>
        </w:numPr>
      </w:pPr>
      <w:r w:rsidRPr="00A12406">
        <w:rPr>
          <w:b/>
          <w:bCs/>
          <w:u w:val="single"/>
        </w:rPr>
        <w:t>Onderzoek naar mogelijkheden van terugdraaien van afval scheiden</w:t>
      </w:r>
      <w:r>
        <w:t xml:space="preserve">. </w:t>
      </w:r>
      <w:r w:rsidR="00A814C3">
        <w:t>Dit</w:t>
      </w:r>
      <w:r>
        <w:t xml:space="preserve"> blijkt niet te lonen en de stad is smeriger</w:t>
      </w:r>
      <w:r w:rsidR="00B05DBF">
        <w:t xml:space="preserve"> door meer zwerfvuil en overvolle </w:t>
      </w:r>
      <w:r w:rsidR="004E0EEB">
        <w:t xml:space="preserve">en onhandige </w:t>
      </w:r>
      <w:r w:rsidR="00B05DBF">
        <w:t>containers</w:t>
      </w:r>
      <w:r>
        <w:t>.</w:t>
      </w:r>
    </w:p>
    <w:p w14:paraId="0000002B" w14:textId="614C0F38" w:rsidR="00481056" w:rsidRDefault="00A12406">
      <w:pPr>
        <w:numPr>
          <w:ilvl w:val="0"/>
          <w:numId w:val="9"/>
        </w:numPr>
      </w:pPr>
      <w:r w:rsidRPr="00A12406">
        <w:rPr>
          <w:b/>
          <w:bCs/>
          <w:u w:val="single"/>
        </w:rPr>
        <w:t xml:space="preserve">Verlaging van </w:t>
      </w:r>
      <w:r w:rsidR="007839D0" w:rsidRPr="00A12406">
        <w:rPr>
          <w:b/>
          <w:bCs/>
          <w:u w:val="single"/>
        </w:rPr>
        <w:t>de rioollasten</w:t>
      </w:r>
      <w:r>
        <w:t>. De verhoging die</w:t>
      </w:r>
      <w:r w:rsidR="007839D0">
        <w:t xml:space="preserve"> als gevolg van klimaatadaptatie w</w:t>
      </w:r>
      <w:r>
        <w:t xml:space="preserve">erd ingevoerd, wordt </w:t>
      </w:r>
      <w:r w:rsidR="007839D0">
        <w:t>teruggedraaid</w:t>
      </w:r>
      <w:r w:rsidR="00B05DBF">
        <w:t xml:space="preserve">. Dit is een </w:t>
      </w:r>
      <w:r w:rsidR="007839D0">
        <w:t xml:space="preserve">onterechte belasting en hoort niet bij </w:t>
      </w:r>
      <w:r w:rsidR="00A814C3">
        <w:t>het principe ‘</w:t>
      </w:r>
      <w:r w:rsidR="007839D0">
        <w:t>de vervuiler betaal</w:t>
      </w:r>
      <w:r w:rsidR="00A814C3">
        <w:t>t</w:t>
      </w:r>
      <w:r w:rsidR="00AE73C4">
        <w:t>’</w:t>
      </w:r>
      <w:r w:rsidR="00B05DBF">
        <w:t>.</w:t>
      </w:r>
    </w:p>
    <w:p w14:paraId="3DF0C4D0" w14:textId="77777777" w:rsidR="003640CE" w:rsidRDefault="003640CE">
      <w:pPr>
        <w:numPr>
          <w:ilvl w:val="0"/>
          <w:numId w:val="9"/>
        </w:numPr>
      </w:pPr>
    </w:p>
    <w:p w14:paraId="1D7A5794" w14:textId="75509D41" w:rsidR="00D05E2A" w:rsidRPr="00420393" w:rsidRDefault="00B05DBF" w:rsidP="00AE73C4">
      <w:pPr>
        <w:pStyle w:val="Kop1"/>
      </w:pPr>
      <w:r>
        <w:t xml:space="preserve"> 4 </w:t>
      </w:r>
      <w:r w:rsidR="00420393" w:rsidRPr="00420393">
        <w:t>Positieve kansen op  de woningmarkt</w:t>
      </w:r>
      <w:r w:rsidR="00420393">
        <w:t xml:space="preserve"> voor iedereen</w:t>
      </w:r>
    </w:p>
    <w:p w14:paraId="6451617C" w14:textId="261A9E2A" w:rsidR="00C34C32" w:rsidRDefault="007839D0" w:rsidP="00C34C32">
      <w:r>
        <w:t xml:space="preserve">Het vinden van een betaalbare woning is een bijna onmogelijke opgave geworden voor jongeren, ouderen, alleenstaanden en gezinnen. In de afgelopen jaren is te weinig gebouwd en herontwikkeld, dat heeft de landelijke overheid nagelaten. De doorstroom stokt. In Gouda is </w:t>
      </w:r>
      <w:r w:rsidR="00C34C32">
        <w:t xml:space="preserve">vooral </w:t>
      </w:r>
      <w:r>
        <w:t xml:space="preserve">ingezet op nieuwbouw en waar mogelijk herontwikkeling. Maar, men heeft kansen laten liggen. De Groene Hart Rekenkamer heeft in haar rapport van 16 september 2021 </w:t>
      </w:r>
      <w:r>
        <w:lastRenderedPageBreak/>
        <w:t>geconcludeerd dat Gouda haar ambities ten aanzien van sociale huur, middeldure en betaalbare koop niet heeft gerealiseerd. Doorstroom is hierdoor minder mogelijk gemaakt dan nodig was.</w:t>
      </w:r>
      <w:r w:rsidR="00A12406">
        <w:t xml:space="preserve"> </w:t>
      </w:r>
      <w:r w:rsidR="00C34C32">
        <w:t xml:space="preserve">In de komende jaren </w:t>
      </w:r>
      <w:r w:rsidR="00A12406">
        <w:t xml:space="preserve">moet </w:t>
      </w:r>
      <w:r w:rsidR="00C34C32">
        <w:t>uitvoering g</w:t>
      </w:r>
      <w:r w:rsidR="00A12406">
        <w:t>e</w:t>
      </w:r>
      <w:r w:rsidR="00C34C32">
        <w:t xml:space="preserve">geven </w:t>
      </w:r>
      <w:r w:rsidR="00A12406">
        <w:t xml:space="preserve">worden </w:t>
      </w:r>
      <w:r w:rsidR="00C34C32">
        <w:t>aan</w:t>
      </w:r>
      <w:r w:rsidR="00CE7F94">
        <w:t>:</w:t>
      </w:r>
    </w:p>
    <w:p w14:paraId="4C0E0191" w14:textId="77777777" w:rsidR="00CE7F94" w:rsidRDefault="00CE7F94" w:rsidP="00C34C32"/>
    <w:p w14:paraId="51F6EC6D" w14:textId="0BAF4983" w:rsidR="00C34C32" w:rsidRDefault="0026279D" w:rsidP="001C5D6B">
      <w:pPr>
        <w:pStyle w:val="Lijstalinea"/>
        <w:numPr>
          <w:ilvl w:val="0"/>
          <w:numId w:val="13"/>
        </w:numPr>
        <w:ind w:left="360"/>
      </w:pPr>
      <w:r w:rsidRPr="0026279D">
        <w:rPr>
          <w:b/>
          <w:bCs/>
          <w:u w:val="single"/>
        </w:rPr>
        <w:t>Langdurig</w:t>
      </w:r>
      <w:r w:rsidR="00C34C32" w:rsidRPr="0026279D">
        <w:rPr>
          <w:b/>
          <w:bCs/>
          <w:u w:val="single"/>
        </w:rPr>
        <w:t xml:space="preserve"> leegstaande</w:t>
      </w:r>
      <w:r w:rsidR="00C34C32" w:rsidRPr="00C34C32">
        <w:rPr>
          <w:b/>
          <w:bCs/>
          <w:u w:val="single"/>
        </w:rPr>
        <w:t xml:space="preserve"> kantoorpanden worden omgevormd</w:t>
      </w:r>
      <w:r w:rsidR="00C34C32">
        <w:t xml:space="preserve"> tot betaalbare wooneenheden. Al jaren pleit Gouda Positief voor de herontwikkeling van kantoren in o.a. de Goudse Poort. We zien mogelijkheden voor 1.000 betaalbare studio’s en wooneenheden.</w:t>
      </w:r>
    </w:p>
    <w:p w14:paraId="1454CA7B" w14:textId="54FC5ADA" w:rsidR="004E0EEB" w:rsidRDefault="00C34C32" w:rsidP="001C5D6B">
      <w:pPr>
        <w:pStyle w:val="Lijstalinea"/>
        <w:numPr>
          <w:ilvl w:val="0"/>
          <w:numId w:val="12"/>
        </w:numPr>
        <w:ind w:left="360"/>
      </w:pPr>
      <w:r w:rsidRPr="004E0EEB">
        <w:rPr>
          <w:b/>
          <w:bCs/>
          <w:u w:val="single"/>
        </w:rPr>
        <w:t>Handhaving van het vergunningenplafond in de binnenstad</w:t>
      </w:r>
      <w:r>
        <w:t xml:space="preserve">. Ter voorkoming van waardevermindering en om de </w:t>
      </w:r>
      <w:r w:rsidR="004E0EEB">
        <w:t xml:space="preserve">aantrekkelijk te houden </w:t>
      </w:r>
      <w:r>
        <w:t xml:space="preserve">voor </w:t>
      </w:r>
      <w:r w:rsidR="004E0EEB">
        <w:t xml:space="preserve">(nieuwe) </w:t>
      </w:r>
      <w:r>
        <w:t>bewoners en bedrijven</w:t>
      </w:r>
      <w:r w:rsidR="004E0EEB">
        <w:t xml:space="preserve"> mag het </w:t>
      </w:r>
      <w:r w:rsidR="00AE73C4">
        <w:t>vergunningen</w:t>
      </w:r>
      <w:r w:rsidR="004E0EEB">
        <w:t>plafond alleen omlaag wanneer bereikbare alternatieve parkeergelege</w:t>
      </w:r>
      <w:r w:rsidR="00AE73C4">
        <w:t>nhei</w:t>
      </w:r>
      <w:r w:rsidR="004E0EEB">
        <w:t xml:space="preserve">d aan de randen van de binnenstad beschikbaar is.  </w:t>
      </w:r>
    </w:p>
    <w:p w14:paraId="4C0A1FBC" w14:textId="78069C92" w:rsidR="00C34C32" w:rsidRPr="00C34C32" w:rsidRDefault="00C34C32" w:rsidP="001C5D6B">
      <w:pPr>
        <w:pStyle w:val="Lijstalinea"/>
        <w:numPr>
          <w:ilvl w:val="0"/>
          <w:numId w:val="12"/>
        </w:numPr>
        <w:ind w:left="360"/>
      </w:pPr>
      <w:r w:rsidRPr="004E0EEB">
        <w:rPr>
          <w:b/>
          <w:bCs/>
          <w:u w:val="single"/>
        </w:rPr>
        <w:t>Sneller &amp; transparanter handelen bij procedures &amp; vergunningen</w:t>
      </w:r>
    </w:p>
    <w:p w14:paraId="73FBDAD1" w14:textId="7E5D7B9A" w:rsidR="00C34C32" w:rsidRDefault="00C34C32" w:rsidP="001C5D6B">
      <w:pPr>
        <w:pStyle w:val="Lijstalinea"/>
        <w:ind w:left="360"/>
      </w:pPr>
      <w:r>
        <w:t>Ontwikkelaars klagen al jaren o</w:t>
      </w:r>
      <w:r w:rsidR="00AE73C4">
        <w:t>ver</w:t>
      </w:r>
      <w:r>
        <w:t xml:space="preserve"> lange of ondoorzichtige procedures. </w:t>
      </w:r>
      <w:r w:rsidR="004E0EEB">
        <w:t>Dit moet veranderen. Bureaucratische blokkades moeten worden weggenomen.</w:t>
      </w:r>
    </w:p>
    <w:p w14:paraId="00000037" w14:textId="77777777" w:rsidR="00481056" w:rsidRDefault="007839D0">
      <w:r>
        <w:t xml:space="preserve">  </w:t>
      </w:r>
    </w:p>
    <w:p w14:paraId="35DEA567" w14:textId="090A6146" w:rsidR="00EE2508" w:rsidRPr="00EE2508" w:rsidRDefault="008708CC" w:rsidP="00AE73C4">
      <w:pPr>
        <w:pStyle w:val="Kop1"/>
      </w:pPr>
      <w:r>
        <w:t xml:space="preserve"> 5 </w:t>
      </w:r>
      <w:r w:rsidR="00EE2508" w:rsidRPr="00EE2508">
        <w:t>Positieve leefbaarheid</w:t>
      </w:r>
    </w:p>
    <w:p w14:paraId="51329813" w14:textId="18F0DA78" w:rsidR="00CE7F94" w:rsidRDefault="00FF6702" w:rsidP="004E0EEB">
      <w:r>
        <w:t xml:space="preserve">Gouda Positief wil dat onze stad </w:t>
      </w:r>
      <w:r w:rsidR="00AE73C4">
        <w:t>schone,</w:t>
      </w:r>
      <w:r>
        <w:t xml:space="preserve"> veilige en goed onderhouden straten, troit</w:t>
      </w:r>
      <w:r w:rsidR="00E34647">
        <w:t>t</w:t>
      </w:r>
      <w:r>
        <w:t xml:space="preserve">oirs en </w:t>
      </w:r>
      <w:r w:rsidR="00E34647">
        <w:t>fietspaden heeft</w:t>
      </w:r>
      <w:r w:rsidR="00AE73C4">
        <w:t>, evenals</w:t>
      </w:r>
      <w:r w:rsidR="00E34647">
        <w:t xml:space="preserve"> goed onderhouden en voldoende groen. </w:t>
      </w:r>
      <w:r w:rsidR="004E0EEB">
        <w:t>De naderende omgevingswet biedt mogelijkheden (in combinatie met wonen en mobiliteit) voor integrale en gebiedsgerichte plannen en aanpakken. Daarvoor dient de gemeente minder in hokjes te denken</w:t>
      </w:r>
      <w:r w:rsidR="004811EF">
        <w:t xml:space="preserve">, </w:t>
      </w:r>
      <w:r w:rsidR="004E0EEB">
        <w:t>maar vanuit verschillende gezichtspunten naar de omgeving te kijken</w:t>
      </w:r>
      <w:r w:rsidR="004811EF">
        <w:t xml:space="preserve">. Gouda Positief ondersteunt een aanpak die integraal en vanuit verschillende kanten naar de omgeving kijkt, uiteraard met zoveel mogelijk betrokkenheid vanuit de inwoners. </w:t>
      </w:r>
    </w:p>
    <w:p w14:paraId="7369602E" w14:textId="77777777" w:rsidR="00F773CB" w:rsidRDefault="00F773CB" w:rsidP="004E0EEB"/>
    <w:p w14:paraId="54C966C3" w14:textId="32038C1E" w:rsidR="00027FC7" w:rsidRDefault="00F773CB" w:rsidP="001C5D6B">
      <w:pPr>
        <w:pStyle w:val="Lijstalinea"/>
        <w:numPr>
          <w:ilvl w:val="0"/>
          <w:numId w:val="16"/>
        </w:numPr>
        <w:ind w:left="360"/>
      </w:pPr>
      <w:r w:rsidRPr="00F773CB">
        <w:rPr>
          <w:b/>
          <w:bCs/>
          <w:u w:val="single"/>
        </w:rPr>
        <w:t>Sneller handelen bij meldingen van onveilige situaties</w:t>
      </w:r>
      <w:r>
        <w:t xml:space="preserve">. Losse tegels, gaten etc. Het plaatsen van een waarschuwingsbord waarbij de verantwoordelijkheid bij de passant wordt gelegd vinden wij onacceptabel. </w:t>
      </w:r>
      <w:r w:rsidR="00AE73C4">
        <w:t>Het zelfde geldt</w:t>
      </w:r>
      <w:r>
        <w:t xml:space="preserve"> voor zichtbelemmering bij kruispunten door hoog groen.</w:t>
      </w:r>
    </w:p>
    <w:p w14:paraId="50E58E85" w14:textId="3384E50C" w:rsidR="00F773CB" w:rsidRDefault="00F773CB" w:rsidP="001C5D6B">
      <w:pPr>
        <w:pStyle w:val="Lijstalinea"/>
        <w:numPr>
          <w:ilvl w:val="0"/>
          <w:numId w:val="16"/>
        </w:numPr>
        <w:ind w:left="360"/>
      </w:pPr>
      <w:r w:rsidRPr="00D255F4">
        <w:rPr>
          <w:b/>
          <w:bCs/>
          <w:u w:val="single"/>
        </w:rPr>
        <w:t>Betere communicatie met bewoners over meldingen</w:t>
      </w:r>
      <w:r>
        <w:t>. Nu is vaak niet duidelijk of een melding wordt afgehandeld.</w:t>
      </w:r>
    </w:p>
    <w:p w14:paraId="0C53C6B8" w14:textId="3092C9B6" w:rsidR="00D255F4" w:rsidRDefault="00D255F4" w:rsidP="001C5D6B">
      <w:pPr>
        <w:pStyle w:val="Lijstalinea"/>
        <w:numPr>
          <w:ilvl w:val="0"/>
          <w:numId w:val="16"/>
        </w:numPr>
        <w:ind w:left="360"/>
      </w:pPr>
      <w:r>
        <w:rPr>
          <w:b/>
          <w:bCs/>
          <w:u w:val="single"/>
        </w:rPr>
        <w:t>Meer maatwerk bij het legen van containers</w:t>
      </w:r>
      <w:r>
        <w:t xml:space="preserve">. Wanneer zij vol zijn, </w:t>
      </w:r>
      <w:r w:rsidR="00AE73C4">
        <w:t xml:space="preserve">deze </w:t>
      </w:r>
      <w:r>
        <w:t>sneller legen en schema’s aanpassen als dat nodig is.</w:t>
      </w:r>
    </w:p>
    <w:p w14:paraId="111E38FE" w14:textId="377D2258" w:rsidR="00D255F4" w:rsidRDefault="00D255F4" w:rsidP="001C5D6B">
      <w:pPr>
        <w:pStyle w:val="Lijstalinea"/>
        <w:numPr>
          <w:ilvl w:val="0"/>
          <w:numId w:val="16"/>
        </w:numPr>
        <w:ind w:left="360"/>
      </w:pPr>
      <w:r>
        <w:rPr>
          <w:b/>
          <w:bCs/>
          <w:u w:val="single"/>
        </w:rPr>
        <w:t>Meer maatwerk bij het bepalen van groenonderhoud</w:t>
      </w:r>
      <w:r>
        <w:t xml:space="preserve">. </w:t>
      </w:r>
      <w:r w:rsidR="00AA7967">
        <w:t xml:space="preserve">Daar waar extra onderhoud nodig is, </w:t>
      </w:r>
      <w:r w:rsidR="00AE73C4">
        <w:t>wordt dat uitgevoerd</w:t>
      </w:r>
      <w:r w:rsidR="00AA7967">
        <w:t xml:space="preserve"> en </w:t>
      </w:r>
      <w:r w:rsidR="00AE73C4">
        <w:t>daar waar de behoefte minder is, o</w:t>
      </w:r>
      <w:r w:rsidR="00AE73C4">
        <w:t>f waar burgers zelf heel actief zijn</w:t>
      </w:r>
      <w:r w:rsidR="00AE73C4">
        <w:t xml:space="preserve">, </w:t>
      </w:r>
      <w:r w:rsidR="00105247">
        <w:t xml:space="preserve">kan dit wat minder. </w:t>
      </w:r>
    </w:p>
    <w:p w14:paraId="5D513007" w14:textId="006C5A93" w:rsidR="00D255F4" w:rsidRDefault="00D255F4" w:rsidP="001C5D6B">
      <w:pPr>
        <w:pStyle w:val="Lijstalinea"/>
        <w:numPr>
          <w:ilvl w:val="0"/>
          <w:numId w:val="16"/>
        </w:numPr>
        <w:ind w:left="360"/>
      </w:pPr>
      <w:r>
        <w:rPr>
          <w:b/>
          <w:bCs/>
          <w:u w:val="single"/>
        </w:rPr>
        <w:t>Extra vergroenen van plekken met hoge hittestress</w:t>
      </w:r>
      <w:r w:rsidRPr="00D255F4">
        <w:t>.</w:t>
      </w:r>
      <w:r>
        <w:t xml:space="preserve"> Nu wordt per straat of klein gebied een plan gemaakt, soms min of meer succesvol met bewoners. Er is behoefte aan een integraal plan voor grotere gebieden. Meer regie op deze plannen is nodig</w:t>
      </w:r>
      <w:r w:rsidR="00105247">
        <w:t xml:space="preserve"> </w:t>
      </w:r>
      <w:r>
        <w:t xml:space="preserve">om problemen </w:t>
      </w:r>
      <w:r w:rsidR="003B38CF">
        <w:t>met burgerparticipatie</w:t>
      </w:r>
      <w:r w:rsidR="00105247">
        <w:t>,</w:t>
      </w:r>
      <w:r w:rsidR="003B38CF">
        <w:t xml:space="preserve"> </w:t>
      </w:r>
      <w:r>
        <w:t>zoals op de Raam en Nieuwe Haven (Platanen)</w:t>
      </w:r>
      <w:r w:rsidR="00105247">
        <w:t>,</w:t>
      </w:r>
      <w:r>
        <w:t xml:space="preserve"> te v</w:t>
      </w:r>
      <w:r w:rsidR="00105247">
        <w:t>oo</w:t>
      </w:r>
      <w:r>
        <w:t>rkomen.</w:t>
      </w:r>
    </w:p>
    <w:p w14:paraId="30BAA6A3" w14:textId="77777777" w:rsidR="004811EF" w:rsidRDefault="004811EF" w:rsidP="001C5D6B"/>
    <w:p w14:paraId="268BBF20" w14:textId="20A4FFB4" w:rsidR="00EE2508" w:rsidRPr="00EE2508" w:rsidRDefault="00FF6702" w:rsidP="00105247">
      <w:pPr>
        <w:pStyle w:val="Kop1"/>
      </w:pPr>
      <w:r w:rsidRPr="00FF6702">
        <w:lastRenderedPageBreak/>
        <w:t xml:space="preserve"> 6</w:t>
      </w:r>
      <w:r>
        <w:t xml:space="preserve"> </w:t>
      </w:r>
      <w:r w:rsidR="00EE2508" w:rsidRPr="00EE2508">
        <w:t>Positieve bereikbaarheid</w:t>
      </w:r>
    </w:p>
    <w:p w14:paraId="3383A8C9" w14:textId="252B0F86" w:rsidR="00A867E0" w:rsidRDefault="007839D0" w:rsidP="00A867E0">
      <w:r>
        <w:t xml:space="preserve">Gouda groeit toe naar een stad met 80.000 inwoners. Goede bereikbaarheid, doorstroming en voldoende parkeergelegenheid </w:t>
      </w:r>
      <w:r w:rsidR="008708CC">
        <w:t>zijn essentieel</w:t>
      </w:r>
      <w:r w:rsidR="00C34C32">
        <w:t xml:space="preserve">. </w:t>
      </w:r>
      <w:r>
        <w:t>Het autoluw maken van de binnenstad is een mooi idee</w:t>
      </w:r>
      <w:r w:rsidR="00937741">
        <w:t>,</w:t>
      </w:r>
      <w:r>
        <w:t xml:space="preserve"> maar niet uitvoerbaar wanneer binnenstad bewoners,  ondernemers</w:t>
      </w:r>
      <w:r w:rsidR="00AA7967">
        <w:t xml:space="preserve"> en </w:t>
      </w:r>
      <w:r>
        <w:t>bezoekers</w:t>
      </w:r>
      <w:r w:rsidR="00AA7967">
        <w:t xml:space="preserve"> aan binnenstadsbewoners</w:t>
      </w:r>
      <w:r>
        <w:t xml:space="preserve"> </w:t>
      </w:r>
      <w:r w:rsidR="00AA7967">
        <w:t xml:space="preserve">teveel moeite moeten doen om een parkeerplek te vinden of </w:t>
      </w:r>
      <w:r w:rsidR="00105247">
        <w:t xml:space="preserve">hiervoor </w:t>
      </w:r>
      <w:r w:rsidR="00AA7967">
        <w:t>veel meer moeten gaan betalen.</w:t>
      </w:r>
    </w:p>
    <w:p w14:paraId="09FEE890" w14:textId="77777777" w:rsidR="00CE7F94" w:rsidRDefault="00CE7F94" w:rsidP="00A867E0"/>
    <w:p w14:paraId="714E8227" w14:textId="6A717BCF" w:rsidR="00A867E0" w:rsidRDefault="001D7CFD" w:rsidP="001C5D6B">
      <w:pPr>
        <w:pStyle w:val="Lijstalinea"/>
        <w:numPr>
          <w:ilvl w:val="0"/>
          <w:numId w:val="15"/>
        </w:numPr>
        <w:ind w:left="360"/>
      </w:pPr>
      <w:r>
        <w:rPr>
          <w:b/>
          <w:bCs/>
          <w:u w:val="single"/>
        </w:rPr>
        <w:t>V</w:t>
      </w:r>
      <w:r w:rsidR="007839D0" w:rsidRPr="00A867E0">
        <w:rPr>
          <w:b/>
          <w:bCs/>
          <w:u w:val="single"/>
        </w:rPr>
        <w:t>oldoende parkeergelegenheid aan de zuidkant</w:t>
      </w:r>
      <w:r w:rsidR="00A867E0">
        <w:rPr>
          <w:b/>
          <w:bCs/>
          <w:u w:val="single"/>
        </w:rPr>
        <w:t xml:space="preserve">/randen </w:t>
      </w:r>
      <w:r w:rsidR="007839D0" w:rsidRPr="00A867E0">
        <w:rPr>
          <w:b/>
          <w:bCs/>
          <w:u w:val="single"/>
        </w:rPr>
        <w:t xml:space="preserve">van de </w:t>
      </w:r>
      <w:r w:rsidR="00A867E0">
        <w:rPr>
          <w:b/>
          <w:bCs/>
          <w:u w:val="single"/>
        </w:rPr>
        <w:t>binnen</w:t>
      </w:r>
      <w:r w:rsidR="007839D0" w:rsidRPr="00A867E0">
        <w:rPr>
          <w:b/>
          <w:bCs/>
          <w:u w:val="single"/>
        </w:rPr>
        <w:t>stad</w:t>
      </w:r>
      <w:r w:rsidR="00A867E0">
        <w:t>. Autoluw maken van de binnenstad kan alleen wanneer aan deze voorwaarde wordt voldaan</w:t>
      </w:r>
      <w:r w:rsidR="00105247">
        <w:t xml:space="preserve">, </w:t>
      </w:r>
      <w:r w:rsidR="007839D0">
        <w:t xml:space="preserve">voordat de binnenstad </w:t>
      </w:r>
      <w:r w:rsidR="00105247">
        <w:t xml:space="preserve">daadwerkelijk </w:t>
      </w:r>
      <w:r w:rsidR="007839D0">
        <w:t>autoluw wordt</w:t>
      </w:r>
      <w:r w:rsidR="00105247">
        <w:t>.</w:t>
      </w:r>
    </w:p>
    <w:p w14:paraId="53E72ABE" w14:textId="54E4E6A1" w:rsidR="00A867E0" w:rsidRDefault="00A867E0" w:rsidP="001C5D6B">
      <w:pPr>
        <w:pStyle w:val="Lijstalinea"/>
        <w:numPr>
          <w:ilvl w:val="0"/>
          <w:numId w:val="3"/>
        </w:numPr>
        <w:ind w:left="360"/>
      </w:pPr>
      <w:r w:rsidRPr="00A867E0">
        <w:rPr>
          <w:b/>
          <w:bCs/>
          <w:u w:val="single"/>
        </w:rPr>
        <w:t xml:space="preserve">Gratis parkeren </w:t>
      </w:r>
      <w:r w:rsidR="00105247">
        <w:rPr>
          <w:b/>
          <w:bCs/>
          <w:u w:val="single"/>
        </w:rPr>
        <w:t xml:space="preserve">- </w:t>
      </w:r>
      <w:r w:rsidRPr="00A867E0">
        <w:rPr>
          <w:b/>
          <w:bCs/>
          <w:u w:val="single"/>
        </w:rPr>
        <w:t>eerste 2 uur</w:t>
      </w:r>
      <w:r w:rsidRPr="00A867E0">
        <w:t>.</w:t>
      </w:r>
      <w:r>
        <w:t xml:space="preserve"> </w:t>
      </w:r>
      <w:r w:rsidR="00105247">
        <w:t>Dit is a</w:t>
      </w:r>
      <w:r>
        <w:t xml:space="preserve">l langer een wens van Gouda Positief </w:t>
      </w:r>
      <w:r w:rsidR="00105247">
        <w:t>en is</w:t>
      </w:r>
      <w:r>
        <w:t xml:space="preserve"> nu extra nodig om het voor bezoekers aantrekkelijker te maken om Gouda te bezoeken.</w:t>
      </w:r>
    </w:p>
    <w:p w14:paraId="00000042" w14:textId="4C6556BF" w:rsidR="00481056" w:rsidRDefault="007839D0" w:rsidP="001C5D6B">
      <w:pPr>
        <w:pStyle w:val="Lijstalinea"/>
        <w:numPr>
          <w:ilvl w:val="0"/>
          <w:numId w:val="3"/>
        </w:numPr>
        <w:ind w:left="360"/>
      </w:pPr>
      <w:r w:rsidRPr="00A867E0">
        <w:rPr>
          <w:b/>
          <w:bCs/>
          <w:u w:val="single"/>
        </w:rPr>
        <w:t>Extra parkeervoorzieningen voor fietsen</w:t>
      </w:r>
      <w:r>
        <w:t xml:space="preserve"> </w:t>
      </w:r>
      <w:r w:rsidR="00A867E0">
        <w:t>op drukke plekken</w:t>
      </w:r>
      <w:r w:rsidR="0026279D">
        <w:t xml:space="preserve"> in de (binnen) stad.</w:t>
      </w:r>
    </w:p>
    <w:p w14:paraId="7A85B142" w14:textId="48467A88" w:rsidR="00E34647" w:rsidRDefault="00A867E0" w:rsidP="001C5D6B">
      <w:pPr>
        <w:numPr>
          <w:ilvl w:val="0"/>
          <w:numId w:val="3"/>
        </w:numPr>
        <w:ind w:left="360"/>
      </w:pPr>
      <w:r w:rsidRPr="001D7CFD">
        <w:rPr>
          <w:b/>
          <w:bCs/>
          <w:u w:val="single"/>
        </w:rPr>
        <w:t>Ontsluiting Westergouwe verbeteren</w:t>
      </w:r>
      <w:r>
        <w:t xml:space="preserve">. </w:t>
      </w:r>
      <w:r w:rsidR="007839D0">
        <w:t>Westergouwe is een mooie wijk</w:t>
      </w:r>
      <w:r w:rsidR="00937741">
        <w:t>,</w:t>
      </w:r>
      <w:r w:rsidR="007839D0">
        <w:t xml:space="preserve"> maar de bereikbaarheid</w:t>
      </w:r>
      <w:r>
        <w:t xml:space="preserve"> en filevorming in de ochtend en avond </w:t>
      </w:r>
      <w:r w:rsidR="007839D0">
        <w:t xml:space="preserve">is een zorg. </w:t>
      </w:r>
      <w:r w:rsidR="001D7CFD">
        <w:t>Enkele onderdelen in het VCP</w:t>
      </w:r>
      <w:r w:rsidR="00105247">
        <w:t xml:space="preserve"> (Verkeers Circulatie Plan)</w:t>
      </w:r>
      <w:r w:rsidR="001D7CFD">
        <w:t>, zoals de belasting van de Bodegraafsestraatweg en de ontsluiting van enkele wijken als Nieuw</w:t>
      </w:r>
      <w:r w:rsidR="00105247">
        <w:t>e</w:t>
      </w:r>
      <w:r w:rsidR="001D7CFD">
        <w:t xml:space="preserve"> Park en Kort Haar</w:t>
      </w:r>
      <w:r w:rsidR="00105247">
        <w:t>l</w:t>
      </w:r>
      <w:r w:rsidR="001D7CFD">
        <w:t xml:space="preserve">em, blijven </w:t>
      </w:r>
      <w:r w:rsidR="00105247">
        <w:t>in</w:t>
      </w:r>
      <w:r w:rsidR="001D7CFD">
        <w:t xml:space="preserve"> onze aandacht.</w:t>
      </w:r>
    </w:p>
    <w:p w14:paraId="7FED6046" w14:textId="77777777" w:rsidR="001D7CFD" w:rsidRDefault="001D7CFD" w:rsidP="001D7CFD">
      <w:pPr>
        <w:ind w:left="720"/>
      </w:pPr>
    </w:p>
    <w:p w14:paraId="18CDF7B3" w14:textId="191E3FD1" w:rsidR="00EE2508" w:rsidRPr="00EE2508" w:rsidRDefault="00E34647" w:rsidP="00B811DE">
      <w:pPr>
        <w:pStyle w:val="Kop1"/>
      </w:pPr>
      <w:r w:rsidRPr="00E34647">
        <w:t xml:space="preserve"> 7</w:t>
      </w:r>
      <w:r>
        <w:t xml:space="preserve"> </w:t>
      </w:r>
      <w:r w:rsidR="00EE2508" w:rsidRPr="00EE2508">
        <w:t>Positief veiligheidsgevoel</w:t>
      </w:r>
    </w:p>
    <w:p w14:paraId="3FBD75F5" w14:textId="3C72CBC8" w:rsidR="00520E0C" w:rsidRDefault="00AF1ACE" w:rsidP="00520E0C">
      <w:r>
        <w:t>Volgens de 18</w:t>
      </w:r>
      <w:r w:rsidRPr="00AF1ACE">
        <w:rPr>
          <w:vertAlign w:val="superscript"/>
        </w:rPr>
        <w:t>e</w:t>
      </w:r>
      <w:r>
        <w:t xml:space="preserve"> editie van de Misdaadmeter stond Gouda </w:t>
      </w:r>
      <w:r w:rsidR="00B811DE">
        <w:t xml:space="preserve">in 2018 </w:t>
      </w:r>
      <w:r>
        <w:t>op de 22</w:t>
      </w:r>
      <w:r w:rsidRPr="00AF1ACE">
        <w:rPr>
          <w:vertAlign w:val="superscript"/>
        </w:rPr>
        <w:t>e</w:t>
      </w:r>
      <w:r>
        <w:t xml:space="preserve"> plaats </w:t>
      </w:r>
      <w:r w:rsidR="00520E0C">
        <w:t xml:space="preserve">van onveiligste steden in Nederland. Dat was een forse verbetering </w:t>
      </w:r>
      <w:r w:rsidR="00B811DE">
        <w:t xml:space="preserve">ten opzichte </w:t>
      </w:r>
      <w:r w:rsidR="00520E0C">
        <w:t>van het jaar ervoor, toen Gouda op positie 8</w:t>
      </w:r>
      <w:r w:rsidR="00B811DE" w:rsidRPr="00B811DE">
        <w:t xml:space="preserve"> </w:t>
      </w:r>
      <w:r w:rsidR="00B811DE">
        <w:t>stond</w:t>
      </w:r>
      <w:r w:rsidR="00520E0C">
        <w:t xml:space="preserve">. Gouda Positief vindt dat Gouda uit de top-50 moet, er moet een tandje bij: </w:t>
      </w:r>
    </w:p>
    <w:p w14:paraId="1F7B5FCA" w14:textId="77777777" w:rsidR="00CE7F94" w:rsidRDefault="00CE7F94" w:rsidP="00520E0C"/>
    <w:p w14:paraId="5E8A07CC" w14:textId="3971A7FD" w:rsidR="0026279D" w:rsidRDefault="0026279D">
      <w:pPr>
        <w:numPr>
          <w:ilvl w:val="0"/>
          <w:numId w:val="1"/>
        </w:numPr>
      </w:pPr>
      <w:r w:rsidRPr="003C67BF">
        <w:rPr>
          <w:b/>
          <w:bCs/>
          <w:u w:val="single"/>
        </w:rPr>
        <w:t>Instellen van een Goudse veiligheidsmonitor</w:t>
      </w:r>
      <w:r w:rsidR="00CE7F94">
        <w:rPr>
          <w:b/>
          <w:bCs/>
          <w:u w:val="single"/>
        </w:rPr>
        <w:t xml:space="preserve"> en meldpunt</w:t>
      </w:r>
      <w:r>
        <w:t>.</w:t>
      </w:r>
      <w:r w:rsidR="003C67BF">
        <w:t xml:space="preserve"> Al langer een wens van Gouda P</w:t>
      </w:r>
      <w:r w:rsidR="00CE7F94">
        <w:t>ositief.</w:t>
      </w:r>
    </w:p>
    <w:p w14:paraId="4AEC6721" w14:textId="7F4ACD45" w:rsidR="00520E0C" w:rsidRDefault="0026279D">
      <w:pPr>
        <w:numPr>
          <w:ilvl w:val="0"/>
          <w:numId w:val="1"/>
        </w:numPr>
      </w:pPr>
      <w:r w:rsidRPr="003C67BF">
        <w:rPr>
          <w:b/>
          <w:bCs/>
          <w:u w:val="single"/>
        </w:rPr>
        <w:t xml:space="preserve">Steviger aanpak van </w:t>
      </w:r>
      <w:r w:rsidR="00520E0C" w:rsidRPr="003C67BF">
        <w:rPr>
          <w:b/>
          <w:bCs/>
          <w:u w:val="single"/>
        </w:rPr>
        <w:t>o</w:t>
      </w:r>
      <w:r w:rsidR="007839D0" w:rsidRPr="003C67BF">
        <w:rPr>
          <w:b/>
          <w:bCs/>
          <w:u w:val="single"/>
        </w:rPr>
        <w:t>ndermijning</w:t>
      </w:r>
      <w:r>
        <w:t xml:space="preserve">. Criminelen maken steeds </w:t>
      </w:r>
      <w:r w:rsidR="00B811DE">
        <w:t>m</w:t>
      </w:r>
      <w:r>
        <w:t xml:space="preserve">eer gebruik van legale bedrijven en diensten voor illegale activiteiten, de onderwereld vermengt zich met de bovenwereld. Dit leidt tot normvervaging en </w:t>
      </w:r>
      <w:r w:rsidR="007839D0">
        <w:t xml:space="preserve">bedreigt onze samenleving. </w:t>
      </w:r>
    </w:p>
    <w:p w14:paraId="56A8795A" w14:textId="35456EFC" w:rsidR="00CE7F94" w:rsidRDefault="003C67BF" w:rsidP="003C67BF">
      <w:pPr>
        <w:pStyle w:val="Lijstalinea"/>
        <w:numPr>
          <w:ilvl w:val="0"/>
          <w:numId w:val="1"/>
        </w:numPr>
      </w:pPr>
      <w:r>
        <w:rPr>
          <w:b/>
          <w:bCs/>
          <w:u w:val="single"/>
        </w:rPr>
        <w:t>Overdracht Veiligheidsdossier Wethouder.</w:t>
      </w:r>
      <w:r>
        <w:t xml:space="preserve">  Bij de top</w:t>
      </w:r>
      <w:r w:rsidR="00B811DE">
        <w:t xml:space="preserve"> 10</w:t>
      </w:r>
      <w:r>
        <w:t xml:space="preserve"> zien we achterliggende problematiek (schooluitval, armoede, schulden, jeugdzorg). Gouda Positief z</w:t>
      </w:r>
      <w:r w:rsidR="00B811DE">
        <w:t>i</w:t>
      </w:r>
      <w:r>
        <w:t>et meer in een integrale aanpak</w:t>
      </w:r>
      <w:r w:rsidR="00B811DE">
        <w:t>,</w:t>
      </w:r>
      <w:r>
        <w:t xml:space="preserve"> waarbij dit dossier bij een wethouder wordt belegd. Uiteraard mag dit niet conflicteren met </w:t>
      </w:r>
      <w:r w:rsidR="00CE7F94">
        <w:t>de wettelijke taken van de Burgemeester op het gebied van openbare orde/veiligeid.</w:t>
      </w:r>
    </w:p>
    <w:p w14:paraId="16E078D1" w14:textId="77777777" w:rsidR="00E34647" w:rsidRDefault="00E34647" w:rsidP="00E34647"/>
    <w:p w14:paraId="6E258E1D" w14:textId="2EEAAB88" w:rsidR="00D303F3" w:rsidRDefault="00E34647" w:rsidP="00B811DE">
      <w:pPr>
        <w:pStyle w:val="Kop1"/>
      </w:pPr>
      <w:r w:rsidRPr="00E34647">
        <w:t xml:space="preserve"> 8</w:t>
      </w:r>
      <w:r>
        <w:t xml:space="preserve"> </w:t>
      </w:r>
      <w:r w:rsidR="00D303F3" w:rsidRPr="00051693">
        <w:t>Positieve economische ontwikkeling</w:t>
      </w:r>
    </w:p>
    <w:p w14:paraId="2461B6AC" w14:textId="715BE4C2" w:rsidR="003B38CF" w:rsidRDefault="003B38CF" w:rsidP="00D303F3">
      <w:r>
        <w:t xml:space="preserve">Gouda Positief wil dat ondernemers de ruimte krijgen in Gouda om te ondernemen en dat zij voldoende geschoold en gemotiveerd personeel kunnen vinden in en om Gouda. Nu </w:t>
      </w:r>
      <w:r w:rsidR="000C0BD3">
        <w:t>de</w:t>
      </w:r>
      <w:r w:rsidR="00B81E31">
        <w:t xml:space="preserve"> arbeidsmarkt overspannen</w:t>
      </w:r>
      <w:r w:rsidR="000C0BD3" w:rsidRPr="000C0BD3">
        <w:t xml:space="preserve"> </w:t>
      </w:r>
      <w:r w:rsidR="000C0BD3">
        <w:t>is</w:t>
      </w:r>
      <w:r w:rsidR="00B81E31">
        <w:t xml:space="preserve">, zijn </w:t>
      </w:r>
      <w:r w:rsidR="000C0BD3">
        <w:t xml:space="preserve">er </w:t>
      </w:r>
      <w:r w:rsidR="00B81E31">
        <w:t xml:space="preserve">veel vacatures. Maar er zijn ook veel mensen zonder werk: er is een mismatch tussen </w:t>
      </w:r>
      <w:r w:rsidR="00C80E66">
        <w:t xml:space="preserve">vraag en aanbod. </w:t>
      </w:r>
      <w:r>
        <w:t xml:space="preserve">Door de oprichting van een </w:t>
      </w:r>
      <w:r>
        <w:lastRenderedPageBreak/>
        <w:t xml:space="preserve">praktijkgerichte ICT opleiding hebben we gezien dat deze mismatch bestaat, </w:t>
      </w:r>
      <w:r w:rsidR="000C0BD3">
        <w:t xml:space="preserve">en </w:t>
      </w:r>
      <w:r>
        <w:t>dat deze is te overbruggen</w:t>
      </w:r>
      <w:r w:rsidR="000C0BD3">
        <w:t xml:space="preserve"> is</w:t>
      </w:r>
      <w:r>
        <w:t>.</w:t>
      </w:r>
      <w:r w:rsidR="00D80090">
        <w:t xml:space="preserve"> Gouda Positief wil:</w:t>
      </w:r>
    </w:p>
    <w:p w14:paraId="08A420CB" w14:textId="77777777" w:rsidR="00D80090" w:rsidRDefault="00D80090" w:rsidP="00D303F3"/>
    <w:p w14:paraId="3DAF89F4" w14:textId="1B8AAF7D" w:rsidR="00D80090" w:rsidRDefault="00D80090" w:rsidP="00D80090">
      <w:pPr>
        <w:pStyle w:val="Lijstalinea"/>
        <w:numPr>
          <w:ilvl w:val="0"/>
          <w:numId w:val="19"/>
        </w:numPr>
      </w:pPr>
      <w:r w:rsidRPr="00D80090">
        <w:rPr>
          <w:b/>
          <w:bCs/>
          <w:u w:val="single"/>
        </w:rPr>
        <w:t>Vermindering van regeldruk en bureaucratie</w:t>
      </w:r>
      <w:r>
        <w:t xml:space="preserve"> voor ondernemers en snellere afhandeling van aanvragen. </w:t>
      </w:r>
    </w:p>
    <w:p w14:paraId="327B1A8A" w14:textId="3AD5D7A4" w:rsidR="00D80090" w:rsidRDefault="00D80090" w:rsidP="00D80090">
      <w:pPr>
        <w:pStyle w:val="Lijstalinea"/>
        <w:numPr>
          <w:ilvl w:val="0"/>
          <w:numId w:val="19"/>
        </w:numPr>
      </w:pPr>
      <w:r>
        <w:rPr>
          <w:b/>
          <w:bCs/>
          <w:u w:val="single"/>
        </w:rPr>
        <w:t xml:space="preserve">Stages voor jongeren ongeacht </w:t>
      </w:r>
      <w:r w:rsidR="000C0BD3">
        <w:rPr>
          <w:b/>
          <w:bCs/>
          <w:u w:val="single"/>
        </w:rPr>
        <w:t xml:space="preserve">hun </w:t>
      </w:r>
      <w:r>
        <w:rPr>
          <w:b/>
          <w:bCs/>
          <w:u w:val="single"/>
        </w:rPr>
        <w:t>afkomst.</w:t>
      </w:r>
      <w:r>
        <w:t xml:space="preserve"> Door Covid-19 is het </w:t>
      </w:r>
      <w:r w:rsidR="000C0BD3">
        <w:t>voor jongeren</w:t>
      </w:r>
      <w:r w:rsidR="000C0BD3">
        <w:t xml:space="preserve"> </w:t>
      </w:r>
      <w:r>
        <w:t xml:space="preserve">nog moelijker geweest om stages te vinden. Geen enkele jongere mag buiten de boot vallen als het gaat om stages. </w:t>
      </w:r>
      <w:r w:rsidR="00AA7967">
        <w:t xml:space="preserve">Vooral voor jongeren vanuit een minder gunstige positie is </w:t>
      </w:r>
      <w:r>
        <w:t xml:space="preserve">extra inzet/inspanning nodig. </w:t>
      </w:r>
      <w:r w:rsidR="00AA7967">
        <w:t>We stellen een m</w:t>
      </w:r>
      <w:r>
        <w:t xml:space="preserve">eldpunt </w:t>
      </w:r>
      <w:r w:rsidR="00AA7967">
        <w:t>in</w:t>
      </w:r>
      <w:r w:rsidR="000C0BD3">
        <w:t xml:space="preserve"> voor jongeren en zetten </w:t>
      </w:r>
      <w:r w:rsidR="000C0BD3">
        <w:t>samen met scholen en ondernemingen</w:t>
      </w:r>
      <w:r w:rsidR="000C0BD3">
        <w:t xml:space="preserve"> </w:t>
      </w:r>
      <w:r>
        <w:t>extra bemiddeling op.</w:t>
      </w:r>
    </w:p>
    <w:p w14:paraId="062BB282" w14:textId="1F31D1D4" w:rsidR="00D80090" w:rsidRPr="00D80090" w:rsidRDefault="00D80090" w:rsidP="00D80090">
      <w:pPr>
        <w:pStyle w:val="Lijstalinea"/>
        <w:numPr>
          <w:ilvl w:val="0"/>
          <w:numId w:val="19"/>
        </w:numPr>
      </w:pPr>
      <w:r>
        <w:rPr>
          <w:b/>
          <w:bCs/>
          <w:u w:val="single"/>
        </w:rPr>
        <w:t>Lange termijn plan voor ondernemers</w:t>
      </w:r>
      <w:r>
        <w:t>. De steunpakketten van de landelijke overheid hebben ondernemingen overeind gehouden</w:t>
      </w:r>
      <w:r w:rsidR="000C0BD3">
        <w:t>. Veel ondernemers hebben</w:t>
      </w:r>
      <w:r>
        <w:t xml:space="preserve"> ingeteerd op reserves of </w:t>
      </w:r>
      <w:r w:rsidR="000C0BD3">
        <w:t>zijn</w:t>
      </w:r>
      <w:r>
        <w:t xml:space="preserve"> schulden aangegaan. De impact </w:t>
      </w:r>
      <w:r w:rsidR="000C0BD3">
        <w:t xml:space="preserve">hiervan </w:t>
      </w:r>
      <w:r w:rsidR="00AA7967">
        <w:t xml:space="preserve">op onze lokale economie </w:t>
      </w:r>
      <w:r w:rsidR="000C0BD3">
        <w:t xml:space="preserve">op de langere termijn </w:t>
      </w:r>
      <w:r w:rsidR="00AA7967">
        <w:t xml:space="preserve">moet duidelijk worden en passende maatregelen </w:t>
      </w:r>
      <w:r w:rsidR="000C0BD3">
        <w:t xml:space="preserve">moeten worden </w:t>
      </w:r>
      <w:r w:rsidR="00AA7967">
        <w:t>ingezet.</w:t>
      </w:r>
    </w:p>
    <w:p w14:paraId="4E9A7BCA" w14:textId="5D63DC9A" w:rsidR="00D80090" w:rsidRDefault="00D80090" w:rsidP="00D80090">
      <w:pPr>
        <w:pStyle w:val="Lijstalinea"/>
        <w:numPr>
          <w:ilvl w:val="0"/>
          <w:numId w:val="19"/>
        </w:numPr>
      </w:pPr>
      <w:r>
        <w:rPr>
          <w:b/>
          <w:bCs/>
          <w:u w:val="single"/>
        </w:rPr>
        <w:t>Snellere t</w:t>
      </w:r>
      <w:r w:rsidR="0098510E">
        <w:rPr>
          <w:b/>
          <w:bCs/>
          <w:u w:val="single"/>
        </w:rPr>
        <w:t>oe</w:t>
      </w:r>
      <w:r>
        <w:rPr>
          <w:b/>
          <w:bCs/>
          <w:u w:val="single"/>
        </w:rPr>
        <w:t>leiding naar werk vanuit de bijstand</w:t>
      </w:r>
      <w:r>
        <w:t xml:space="preserve">. We willen zeker weten dat de nieuwe aanpak bij de Sociale Dienst ook daadwerkelijk effect heeft gehad en mensen met een afstand tot de arbeidsmarkt sneller naar (vrijwilligers) werk geleid worden. </w:t>
      </w:r>
    </w:p>
    <w:p w14:paraId="384E51F8" w14:textId="77777777" w:rsidR="002A6959" w:rsidRDefault="002A6959" w:rsidP="002A6959"/>
    <w:p w14:paraId="2A31D6FD" w14:textId="77777777" w:rsidR="00E34647" w:rsidRDefault="00E34647" w:rsidP="00E34647"/>
    <w:p w14:paraId="58CA04A6" w14:textId="728F90DB" w:rsidR="00C4036E" w:rsidRPr="00C4036E" w:rsidRDefault="00E34647" w:rsidP="0098510E">
      <w:pPr>
        <w:pStyle w:val="Kop1"/>
      </w:pPr>
      <w:r w:rsidRPr="00E34647">
        <w:t xml:space="preserve"> 9</w:t>
      </w:r>
      <w:r>
        <w:t xml:space="preserve"> </w:t>
      </w:r>
      <w:r w:rsidR="00C4036E" w:rsidRPr="00C4036E">
        <w:t>Positieve toegang tot zorg</w:t>
      </w:r>
      <w:r w:rsidR="00027FC7">
        <w:t xml:space="preserve"> en ondersteuning</w:t>
      </w:r>
      <w:r w:rsidR="000560A0">
        <w:t xml:space="preserve"> bij armoede en schulden</w:t>
      </w:r>
    </w:p>
    <w:p w14:paraId="00000058" w14:textId="6DFD5AA9" w:rsidR="00481056" w:rsidRDefault="007839D0">
      <w:r>
        <w:t xml:space="preserve">De decentralisaties in de jeugdzorg en de WMO gingen gepaard met een forse bezuinigingsopgave. </w:t>
      </w:r>
      <w:r w:rsidR="0098510E">
        <w:t>I</w:t>
      </w:r>
      <w:r>
        <w:t>nmiddels zijn de kosten voor de jeugzorg</w:t>
      </w:r>
      <w:r w:rsidR="000560A0">
        <w:t xml:space="preserve"> zeer fors gestegen, </w:t>
      </w:r>
      <w:r w:rsidR="0098510E">
        <w:t xml:space="preserve">in Gouda veel meer dan in vergelijkbare gemeenten, en </w:t>
      </w:r>
      <w:r w:rsidR="000560A0">
        <w:t xml:space="preserve">moet de landelijke overheid bijspringen om te voorkomen dat </w:t>
      </w:r>
      <w:r>
        <w:t xml:space="preserve">de gemeentelijke financiën </w:t>
      </w:r>
      <w:r w:rsidR="000560A0">
        <w:t xml:space="preserve">teveel </w:t>
      </w:r>
      <w:r>
        <w:t>onder druk</w:t>
      </w:r>
      <w:r w:rsidR="000560A0">
        <w:t xml:space="preserve"> komen te staan</w:t>
      </w:r>
      <w:r>
        <w:t xml:space="preserve">. In Gouda maken </w:t>
      </w:r>
      <w:r w:rsidR="0098510E">
        <w:t xml:space="preserve">(veel) </w:t>
      </w:r>
      <w:r>
        <w:t xml:space="preserve">meer </w:t>
      </w:r>
      <w:r w:rsidR="0098510E">
        <w:t xml:space="preserve">dan </w:t>
      </w:r>
      <w:r>
        <w:t>gemiddeld kinderen</w:t>
      </w:r>
      <w:r w:rsidR="000560A0">
        <w:t>/jongeren</w:t>
      </w:r>
      <w:r>
        <w:t xml:space="preserve"> </w:t>
      </w:r>
      <w:r w:rsidR="000560A0">
        <w:t>g</w:t>
      </w:r>
      <w:r>
        <w:t>ebruik van jeugdzorg</w:t>
      </w:r>
      <w:r w:rsidR="0098510E">
        <w:t>,</w:t>
      </w:r>
      <w:r>
        <w:t xml:space="preserve"> waarbij lichte zorg de zwaardere zorg verdringt. </w:t>
      </w:r>
      <w:r w:rsidR="000560A0">
        <w:t xml:space="preserve">De Jeugdzorg zal de komende jaren </w:t>
      </w:r>
      <w:r w:rsidR="0098510E">
        <w:t xml:space="preserve">gaan veranderen </w:t>
      </w:r>
      <w:r w:rsidR="000560A0">
        <w:t xml:space="preserve">en dat wordt vooral landelijk bepaald. </w:t>
      </w:r>
      <w:r w:rsidR="00AA4808">
        <w:t>Gouda Positief zet zich in voor:</w:t>
      </w:r>
    </w:p>
    <w:p w14:paraId="4945C773" w14:textId="77777777" w:rsidR="001C5D6B" w:rsidRDefault="001C5D6B"/>
    <w:p w14:paraId="00000059" w14:textId="38939C7F" w:rsidR="00481056" w:rsidRDefault="000560A0" w:rsidP="000560A0">
      <w:pPr>
        <w:numPr>
          <w:ilvl w:val="0"/>
          <w:numId w:val="5"/>
        </w:numPr>
      </w:pPr>
      <w:r w:rsidRPr="00AA4808">
        <w:rPr>
          <w:b/>
          <w:bCs/>
          <w:u w:val="single"/>
        </w:rPr>
        <w:t>J</w:t>
      </w:r>
      <w:r w:rsidR="007839D0" w:rsidRPr="00AA4808">
        <w:rPr>
          <w:b/>
          <w:bCs/>
          <w:u w:val="single"/>
        </w:rPr>
        <w:t xml:space="preserve">eugd met de zware problematiek </w:t>
      </w:r>
      <w:r w:rsidR="00AA4808" w:rsidRPr="00AA4808">
        <w:rPr>
          <w:b/>
          <w:bCs/>
          <w:u w:val="single"/>
        </w:rPr>
        <w:t>prioriteit kijgt prioriteit</w:t>
      </w:r>
      <w:r w:rsidR="00AA4808">
        <w:t>.</w:t>
      </w:r>
      <w:r w:rsidR="007839D0">
        <w:t xml:space="preserve"> </w:t>
      </w:r>
    </w:p>
    <w:p w14:paraId="0000005A" w14:textId="4E8420D1" w:rsidR="00481056" w:rsidRDefault="000560A0" w:rsidP="000560A0">
      <w:pPr>
        <w:numPr>
          <w:ilvl w:val="0"/>
          <w:numId w:val="5"/>
        </w:numPr>
      </w:pPr>
      <w:r w:rsidRPr="00AA4808">
        <w:rPr>
          <w:b/>
          <w:bCs/>
          <w:u w:val="single"/>
        </w:rPr>
        <w:t>N</w:t>
      </w:r>
      <w:r w:rsidR="007839D0" w:rsidRPr="00AA4808">
        <w:rPr>
          <w:b/>
          <w:bCs/>
          <w:u w:val="single"/>
        </w:rPr>
        <w:t>ormalisatie van lichte (vaak opvoedkundige) problematiek</w:t>
      </w:r>
      <w:r w:rsidR="00AA4808">
        <w:t xml:space="preserve">. Deze ondersteuning hoort niet thuis in de </w:t>
      </w:r>
      <w:r w:rsidR="007839D0">
        <w:t>jeugdzorg</w:t>
      </w:r>
      <w:r w:rsidR="00AA4808">
        <w:t>.</w:t>
      </w:r>
    </w:p>
    <w:p w14:paraId="0000005B" w14:textId="77C76D48" w:rsidR="00481056" w:rsidRDefault="000560A0" w:rsidP="000560A0">
      <w:pPr>
        <w:numPr>
          <w:ilvl w:val="0"/>
          <w:numId w:val="5"/>
        </w:numPr>
      </w:pPr>
      <w:r w:rsidRPr="00AA4808">
        <w:rPr>
          <w:b/>
          <w:bCs/>
          <w:u w:val="single"/>
        </w:rPr>
        <w:t xml:space="preserve">Voorkomen van </w:t>
      </w:r>
      <w:r w:rsidR="007839D0" w:rsidRPr="00AA4808">
        <w:rPr>
          <w:b/>
          <w:bCs/>
          <w:u w:val="single"/>
        </w:rPr>
        <w:t>onterechte indicatie op kinderen</w:t>
      </w:r>
      <w:r w:rsidR="00AA4808" w:rsidRPr="00AA4808">
        <w:rPr>
          <w:b/>
          <w:bCs/>
          <w:u w:val="single"/>
        </w:rPr>
        <w:t xml:space="preserve"> </w:t>
      </w:r>
      <w:r w:rsidR="00AA4808">
        <w:t>(</w:t>
      </w:r>
      <w:r w:rsidR="007839D0">
        <w:t>bijv. bij vechtscheidingen</w:t>
      </w:r>
      <w:r w:rsidR="00AA4808">
        <w:t xml:space="preserve">). Regelmatig moeten de andere interventies vanuit de WMO of GGZ voor volwassenen worden ingezet, dat gebeurt onvoldoende door gebrek aan samenwerking/afstemming. </w:t>
      </w:r>
    </w:p>
    <w:p w14:paraId="62EEF243" w14:textId="6968ACCB" w:rsidR="004811EF" w:rsidRDefault="000560A0" w:rsidP="00AA4808">
      <w:pPr>
        <w:numPr>
          <w:ilvl w:val="0"/>
          <w:numId w:val="5"/>
        </w:numPr>
      </w:pPr>
      <w:r w:rsidRPr="00AA4808">
        <w:rPr>
          <w:b/>
          <w:bCs/>
          <w:u w:val="single"/>
        </w:rPr>
        <w:t xml:space="preserve">Juiste </w:t>
      </w:r>
      <w:r w:rsidR="007839D0" w:rsidRPr="00AA4808">
        <w:rPr>
          <w:b/>
          <w:bCs/>
          <w:u w:val="single"/>
        </w:rPr>
        <w:t>invoering van het concept 1 gezin</w:t>
      </w:r>
      <w:r w:rsidR="00AA4808">
        <w:rPr>
          <w:b/>
          <w:bCs/>
          <w:u w:val="single"/>
        </w:rPr>
        <w:t xml:space="preserve"> </w:t>
      </w:r>
      <w:r w:rsidR="007839D0" w:rsidRPr="00AA4808">
        <w:rPr>
          <w:b/>
          <w:bCs/>
          <w:u w:val="single"/>
        </w:rPr>
        <w:t>-</w:t>
      </w:r>
      <w:r w:rsidR="0098510E">
        <w:rPr>
          <w:b/>
          <w:bCs/>
          <w:u w:val="single"/>
        </w:rPr>
        <w:t xml:space="preserve"> </w:t>
      </w:r>
      <w:r w:rsidR="007839D0" w:rsidRPr="00AA4808">
        <w:rPr>
          <w:b/>
          <w:bCs/>
          <w:u w:val="single"/>
        </w:rPr>
        <w:t>1 plan - 1 regisseur</w:t>
      </w:r>
      <w:r>
        <w:t>.</w:t>
      </w:r>
      <w:r w:rsidR="007839D0">
        <w:t xml:space="preserve"> </w:t>
      </w:r>
      <w:r w:rsidR="00AA4808">
        <w:t>Dit concept is nooit goed ingevoerd</w:t>
      </w:r>
      <w:r w:rsidR="0098510E">
        <w:t>,</w:t>
      </w:r>
      <w:r w:rsidR="00AA4808">
        <w:t xml:space="preserve"> waardoor nog steeds onnodig veel bureacratie en gebrek aan samenwerking/afstemming aanwezig is.</w:t>
      </w:r>
      <w:r w:rsidR="0098510E">
        <w:t xml:space="preserve"> Dit gaat ten koste van de zorg.</w:t>
      </w:r>
    </w:p>
    <w:p w14:paraId="0B08AB6F" w14:textId="77777777" w:rsidR="00AA4808" w:rsidRDefault="00AA4808" w:rsidP="00AA4808">
      <w:pPr>
        <w:ind w:left="720"/>
      </w:pPr>
    </w:p>
    <w:p w14:paraId="34FD2043" w14:textId="7A7535D7" w:rsidR="00AA4808" w:rsidRDefault="004811EF" w:rsidP="004811EF">
      <w:r>
        <w:t>Het voorkomen van armoede en schulden is al langere tijd een speerpunt van</w:t>
      </w:r>
      <w:r w:rsidR="00AA4808">
        <w:t xml:space="preserve"> Gouda Positief</w:t>
      </w:r>
      <w:r>
        <w:t xml:space="preserve">. De stress die armoede en schuldenproblematiek </w:t>
      </w:r>
      <w:r w:rsidR="0098510E">
        <w:t xml:space="preserve">tot gevolg heeft, </w:t>
      </w:r>
      <w:r>
        <w:t xml:space="preserve">leidt tot hoge maatschappelijke kosten en persoonlijk leed. </w:t>
      </w:r>
      <w:r w:rsidR="00AA4808">
        <w:t xml:space="preserve">Armoede leidt tot een sociaal isolement. Een Rotterdampas en de steun uit vele potjes helpt niet om de lange termijn effecten van armoede op te lossen. </w:t>
      </w:r>
    </w:p>
    <w:p w14:paraId="62B745E9" w14:textId="40522567" w:rsidR="004811EF" w:rsidRDefault="004811EF" w:rsidP="004811EF">
      <w:r>
        <w:lastRenderedPageBreak/>
        <w:t xml:space="preserve">Een CBS onderzoek uit 2020 geeft aan dat ruim 8% - oftewel 1 op de 12 - van de huishoudens (675.000 huishoudens/1 miljoen mensen) geregistreerde problematische schulden had op 1 januari 2018. Voor Gouda komt dit neer op bijna 2.700 gezinnen. De verwachting is </w:t>
      </w:r>
      <w:r w:rsidR="0098510E">
        <w:t xml:space="preserve">dat </w:t>
      </w:r>
      <w:r>
        <w:t xml:space="preserve">door Corona dit aantal gaat toenemen. </w:t>
      </w:r>
      <w:r w:rsidR="0098510E">
        <w:t>Slechts</w:t>
      </w:r>
      <w:r>
        <w:t xml:space="preserve"> een klein deel van deze gezinnen </w:t>
      </w:r>
      <w:r w:rsidR="00AA4808">
        <w:t xml:space="preserve">is </w:t>
      </w:r>
      <w:r>
        <w:t>in beeld bij de schuldhulpverlening in Gouda.</w:t>
      </w:r>
      <w:r w:rsidR="001C5D6B">
        <w:t xml:space="preserve"> Gouda Positief wil een andere visie en aanpak op het voorkomen van armoede en schulden.</w:t>
      </w:r>
    </w:p>
    <w:p w14:paraId="5FD63EDB" w14:textId="7836FB27" w:rsidR="001C5D6B" w:rsidRDefault="001C5D6B" w:rsidP="004811EF"/>
    <w:p w14:paraId="493F2535" w14:textId="3C60E6F2" w:rsidR="002A6959" w:rsidRDefault="001C5D6B" w:rsidP="002A6959">
      <w:pPr>
        <w:numPr>
          <w:ilvl w:val="0"/>
          <w:numId w:val="4"/>
        </w:numPr>
      </w:pPr>
      <w:r w:rsidRPr="001E7383">
        <w:rPr>
          <w:b/>
          <w:bCs/>
          <w:u w:val="single"/>
        </w:rPr>
        <w:t>Opzetten van een uitgebreid platform van ervaringsdeskundigen</w:t>
      </w:r>
      <w:r>
        <w:t xml:space="preserve">. De expertise van deze ervaringsdeskundigen is bepalend bij het uitwerken van beleid en plannen van aanpak. Op middelbare scholen moeten </w:t>
      </w:r>
      <w:r w:rsidR="002A6959">
        <w:t xml:space="preserve">meer ervaringsdeskundigen </w:t>
      </w:r>
      <w:r>
        <w:t xml:space="preserve">ingezet worden </w:t>
      </w:r>
      <w:r w:rsidR="002A6959">
        <w:t>bij o.a. voorlichting</w:t>
      </w:r>
      <w:r w:rsidR="001E7383">
        <w:t>.</w:t>
      </w:r>
    </w:p>
    <w:p w14:paraId="463A58A5" w14:textId="607F7D3E" w:rsidR="002A6959" w:rsidRDefault="001E7383" w:rsidP="001E7383">
      <w:pPr>
        <w:numPr>
          <w:ilvl w:val="0"/>
          <w:numId w:val="4"/>
        </w:numPr>
      </w:pPr>
      <w:r w:rsidRPr="001E7383">
        <w:rPr>
          <w:b/>
          <w:bCs/>
          <w:u w:val="single"/>
        </w:rPr>
        <w:t>Meer inzetten op vroegsignalering van schulden</w:t>
      </w:r>
      <w:r>
        <w:t xml:space="preserve">. </w:t>
      </w:r>
      <w:r w:rsidR="002A6959">
        <w:t xml:space="preserve">Betrekken van ondernemers bij schuldenaanpak door melding van loonbeslagen </w:t>
      </w:r>
      <w:r w:rsidR="000620BF">
        <w:t xml:space="preserve">(binnen de kaders van de AVG wetgeving). </w:t>
      </w:r>
      <w:r w:rsidR="002A6959">
        <w:t>Meer gebruik maken van de mogelijkheid om betalingsachterstanden op te vragen bij woningscorporaties, energie- en drinkwaterbedrijven en zorgverzekeraars</w:t>
      </w:r>
      <w:r w:rsidR="000620BF">
        <w:t>, zodat snel tot hulp kan worden overgegaan</w:t>
      </w:r>
      <w:r w:rsidR="002A6959">
        <w:t>.</w:t>
      </w:r>
    </w:p>
    <w:p w14:paraId="47679692" w14:textId="75B1ADAE" w:rsidR="002A6959" w:rsidRDefault="001E7383" w:rsidP="002A6959">
      <w:pPr>
        <w:numPr>
          <w:ilvl w:val="0"/>
          <w:numId w:val="4"/>
        </w:numPr>
      </w:pPr>
      <w:r>
        <w:rPr>
          <w:b/>
          <w:bCs/>
          <w:u w:val="single"/>
        </w:rPr>
        <w:t>Vereenvoudigen van regelingen en potjes</w:t>
      </w:r>
      <w:r>
        <w:t>. Het is een hele klus om erachter te komen wat de regelingen zijn, digitale vaardigheid is belangrijk daarbij. Gouda Positief wil een eenvoudiger overzicht en een langere drempel om voorzieningen aan te vragen.</w:t>
      </w:r>
      <w:r>
        <w:rPr>
          <w:b/>
          <w:bCs/>
          <w:u w:val="single"/>
        </w:rPr>
        <w:t xml:space="preserve"> </w:t>
      </w:r>
    </w:p>
    <w:p w14:paraId="749B4993" w14:textId="59DA3C0A" w:rsidR="002A6959" w:rsidRDefault="002A6959" w:rsidP="002A6959">
      <w:pPr>
        <w:numPr>
          <w:ilvl w:val="0"/>
          <w:numId w:val="4"/>
        </w:numPr>
      </w:pPr>
      <w:r w:rsidRPr="001E7383">
        <w:rPr>
          <w:b/>
          <w:bCs/>
          <w:u w:val="single"/>
        </w:rPr>
        <w:t>Doorbreken van het taboe op het hebben van schulden</w:t>
      </w:r>
      <w:r>
        <w:t xml:space="preserve"> door ervaringsverhalen op te tekenen en </w:t>
      </w:r>
      <w:r w:rsidR="000620BF">
        <w:t xml:space="preserve">deze </w:t>
      </w:r>
      <w:r>
        <w:t xml:space="preserve">te delen via de lokale media. </w:t>
      </w:r>
    </w:p>
    <w:p w14:paraId="0462954D" w14:textId="3F020AB9" w:rsidR="002A6959" w:rsidRDefault="002A6959" w:rsidP="002A6959">
      <w:pPr>
        <w:numPr>
          <w:ilvl w:val="0"/>
          <w:numId w:val="4"/>
        </w:numPr>
      </w:pPr>
      <w:r w:rsidRPr="001E7383">
        <w:rPr>
          <w:b/>
          <w:bCs/>
          <w:u w:val="single"/>
        </w:rPr>
        <w:t>Versterken/uitbreiden van de vrijwilligersorganisaties</w:t>
      </w:r>
      <w:r w:rsidR="001E7383">
        <w:t>. Bij voorkeur werken deze organisaties meer ook samen</w:t>
      </w:r>
      <w:r>
        <w:t xml:space="preserve"> </w:t>
      </w:r>
      <w:r w:rsidR="001E7383">
        <w:t>om slagvaardiger te zijn.</w:t>
      </w:r>
    </w:p>
    <w:p w14:paraId="0000005E" w14:textId="151E02E6" w:rsidR="00481056" w:rsidRDefault="00481056"/>
    <w:p w14:paraId="3B61DCDD" w14:textId="77777777" w:rsidR="004811EF" w:rsidRDefault="004811EF"/>
    <w:p w14:paraId="6E072782" w14:textId="216AB7E6" w:rsidR="00C4036E" w:rsidRPr="00EE2508" w:rsidRDefault="00E34647" w:rsidP="000620BF">
      <w:pPr>
        <w:pStyle w:val="Kop1"/>
      </w:pPr>
      <w:r>
        <w:t xml:space="preserve"> 10 </w:t>
      </w:r>
      <w:r w:rsidR="00C4036E" w:rsidRPr="00EE2508">
        <w:t>Positieve samenwerking</w:t>
      </w:r>
      <w:r w:rsidR="00EE2508" w:rsidRPr="00EE2508">
        <w:t xml:space="preserve"> binnen en buiten Gouda</w:t>
      </w:r>
    </w:p>
    <w:p w14:paraId="00000061" w14:textId="21697146" w:rsidR="00481056" w:rsidRDefault="007839D0" w:rsidP="00D92451">
      <w:r>
        <w:t xml:space="preserve">Gouda Positief </w:t>
      </w:r>
      <w:r w:rsidR="001E7383">
        <w:t xml:space="preserve">is </w:t>
      </w:r>
      <w:r>
        <w:t>er voor alle Gouwenaars zijn</w:t>
      </w:r>
      <w:r w:rsidR="00F656F9">
        <w:t>. Wij</w:t>
      </w:r>
      <w:r>
        <w:t xml:space="preserve"> denken niet langs de lijnen van politieke kleur, afkomst of geloof. </w:t>
      </w:r>
      <w:r w:rsidR="001E7383">
        <w:t xml:space="preserve">Gouda Positief staat voor een open bestuurscultuur, een pragmatische aanpak, een houding </w:t>
      </w:r>
      <w:r w:rsidR="000620BF">
        <w:t>die zich kenmerkt door</w:t>
      </w:r>
      <w:r w:rsidR="001E7383">
        <w:t xml:space="preserve"> </w:t>
      </w:r>
      <w:r w:rsidR="000620BF">
        <w:t>‘</w:t>
      </w:r>
      <w:r w:rsidR="001E7383">
        <w:t>ja, mits</w:t>
      </w:r>
      <w:r w:rsidR="000620BF">
        <w:t>’</w:t>
      </w:r>
      <w:r w:rsidR="001E7383">
        <w:t xml:space="preserve"> en goede samenwerking</w:t>
      </w:r>
      <w:r w:rsidR="000620BF">
        <w:t>,</w:t>
      </w:r>
      <w:r w:rsidR="001E7383">
        <w:t xml:space="preserve"> waarbij maximaal gebruik gemaakt wordt van de kennis en kunde die aanwezig is bij inwoners, ondernemers, instellingen en </w:t>
      </w:r>
      <w:r w:rsidR="000620BF">
        <w:t xml:space="preserve">de </w:t>
      </w:r>
      <w:r w:rsidR="001E7383">
        <w:t xml:space="preserve">gemeentelijke organisatie van Gouda: </w:t>
      </w:r>
      <w:r>
        <w:t xml:space="preserve"> “samenwerken is het nieuwe innoveren”.</w:t>
      </w:r>
    </w:p>
    <w:p w14:paraId="00000065" w14:textId="77777777" w:rsidR="00481056" w:rsidRDefault="00481056"/>
    <w:p w14:paraId="00000066" w14:textId="25F8F389" w:rsidR="00481056" w:rsidRDefault="001E7383">
      <w:r>
        <w:t>O</w:t>
      </w:r>
      <w:r w:rsidR="007839D0">
        <w:t>m een krachtige en samenwerkende stad te zijn</w:t>
      </w:r>
      <w:r w:rsidR="00EB7F0D">
        <w:t>,</w:t>
      </w:r>
      <w:r w:rsidR="007839D0">
        <w:t xml:space="preserve"> moeten we leren van zaken die mis gaan of beter moeten. </w:t>
      </w:r>
      <w:r>
        <w:t xml:space="preserve">In de afgelopen jaren zien we dat participatietrajectecten met burgers soms goed </w:t>
      </w:r>
      <w:r w:rsidR="000620BF">
        <w:t xml:space="preserve">verlopen, </w:t>
      </w:r>
      <w:r>
        <w:t xml:space="preserve">maar regelmatig </w:t>
      </w:r>
      <w:r w:rsidR="000620BF">
        <w:t>ook resulteren in</w:t>
      </w:r>
      <w:r>
        <w:t xml:space="preserve"> </w:t>
      </w:r>
      <w:r w:rsidR="00D92451">
        <w:t>patstellingen en verdeeldheid tussen groepen. De terugkoppeling die Gouda Positief krijgt</w:t>
      </w:r>
      <w:r w:rsidR="000620BF">
        <w:t>,</w:t>
      </w:r>
      <w:r w:rsidR="00D92451">
        <w:t xml:space="preserve"> is dat bewoners zich niet werkelijk gehoord voelen. En dat de gewenste oplossingsrichting al min of meer bekend was voordat een participatietraject van start ging. Of er wordt onnodig haast gemaakt. Dat doet het vertrouwen in de lokale bestuur geen goed. Gouda Positief wil:</w:t>
      </w:r>
    </w:p>
    <w:p w14:paraId="4992A017" w14:textId="77777777" w:rsidR="00D92451" w:rsidRDefault="00D92451" w:rsidP="001E7383">
      <w:pPr>
        <w:pStyle w:val="Lijstalinea"/>
        <w:numPr>
          <w:ilvl w:val="0"/>
          <w:numId w:val="20"/>
        </w:numPr>
      </w:pPr>
      <w:r w:rsidRPr="00D92451">
        <w:rPr>
          <w:b/>
          <w:bCs/>
          <w:u w:val="single"/>
        </w:rPr>
        <w:t>M</w:t>
      </w:r>
      <w:r w:rsidR="001E7383" w:rsidRPr="00D92451">
        <w:rPr>
          <w:b/>
          <w:bCs/>
          <w:u w:val="single"/>
        </w:rPr>
        <w:t>eer online burgerparticipatie</w:t>
      </w:r>
      <w:r w:rsidR="001E7383">
        <w:t xml:space="preserve"> (zie Amersfoort)</w:t>
      </w:r>
      <w:r>
        <w:t>. Daardoor realiseren we een breder draagvlak.</w:t>
      </w:r>
      <w:r w:rsidR="001E7383">
        <w:t xml:space="preserve"> </w:t>
      </w:r>
    </w:p>
    <w:p w14:paraId="7F114870" w14:textId="32E7A0FE" w:rsidR="00D92451" w:rsidRDefault="00D92451" w:rsidP="001E7383">
      <w:pPr>
        <w:pStyle w:val="Lijstalinea"/>
        <w:numPr>
          <w:ilvl w:val="0"/>
          <w:numId w:val="20"/>
        </w:numPr>
      </w:pPr>
      <w:r w:rsidRPr="00D92451">
        <w:rPr>
          <w:b/>
          <w:bCs/>
          <w:u w:val="single"/>
        </w:rPr>
        <w:lastRenderedPageBreak/>
        <w:t>Heldere criteria en uitgangspunten bij start van een traject</w:t>
      </w:r>
      <w:r>
        <w:t>.</w:t>
      </w:r>
    </w:p>
    <w:p w14:paraId="49623245" w14:textId="684EF06D" w:rsidR="00D92451" w:rsidRDefault="00D92451" w:rsidP="001E7383">
      <w:pPr>
        <w:pStyle w:val="Lijstalinea"/>
        <w:numPr>
          <w:ilvl w:val="0"/>
          <w:numId w:val="20"/>
        </w:numPr>
      </w:pPr>
      <w:r w:rsidRPr="00D92451">
        <w:rPr>
          <w:b/>
          <w:bCs/>
          <w:u w:val="single"/>
        </w:rPr>
        <w:t>Adequate inzet van projectleiders</w:t>
      </w:r>
      <w:r>
        <w:t>.</w:t>
      </w:r>
    </w:p>
    <w:p w14:paraId="376A7D55" w14:textId="2D48D7D0" w:rsidR="003640CE" w:rsidRDefault="003640CE" w:rsidP="003640CE"/>
    <w:p w14:paraId="5E8C15E9" w14:textId="3F317332" w:rsidR="003640CE" w:rsidRDefault="003640CE" w:rsidP="003640CE"/>
    <w:p w14:paraId="671D200D" w14:textId="637A1A9B" w:rsidR="003640CE" w:rsidRDefault="003640CE" w:rsidP="003640CE">
      <w:pPr>
        <w:pStyle w:val="Kop1"/>
      </w:pPr>
      <w:r>
        <w:t>Gouda Positief voor betere tijden! Wij zijn van de partij.</w:t>
      </w:r>
    </w:p>
    <w:p w14:paraId="501DF82D" w14:textId="77777777" w:rsidR="00D92451" w:rsidRDefault="00D92451" w:rsidP="00D92451">
      <w:pPr>
        <w:ind w:left="360"/>
      </w:pPr>
    </w:p>
    <w:p w14:paraId="0000006A" w14:textId="77777777" w:rsidR="00481056" w:rsidRDefault="00481056"/>
    <w:p w14:paraId="0000006B" w14:textId="77777777" w:rsidR="00481056" w:rsidRDefault="00481056"/>
    <w:p w14:paraId="0000006C" w14:textId="77777777" w:rsidR="00481056" w:rsidRDefault="00481056"/>
    <w:sectPr w:rsidR="0048105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5106" w14:textId="77777777" w:rsidR="00D71DCE" w:rsidRDefault="00D71DCE" w:rsidP="0026279D">
      <w:pPr>
        <w:spacing w:line="240" w:lineRule="auto"/>
      </w:pPr>
      <w:r>
        <w:separator/>
      </w:r>
    </w:p>
  </w:endnote>
  <w:endnote w:type="continuationSeparator" w:id="0">
    <w:p w14:paraId="57EFBABA" w14:textId="77777777" w:rsidR="00D71DCE" w:rsidRDefault="00D71DCE" w:rsidP="0026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7D13" w14:textId="77777777" w:rsidR="00D71DCE" w:rsidRDefault="00D71DCE" w:rsidP="0026279D">
      <w:pPr>
        <w:spacing w:line="240" w:lineRule="auto"/>
      </w:pPr>
      <w:r>
        <w:separator/>
      </w:r>
    </w:p>
  </w:footnote>
  <w:footnote w:type="continuationSeparator" w:id="0">
    <w:p w14:paraId="506F4746" w14:textId="77777777" w:rsidR="00D71DCE" w:rsidRDefault="00D71DCE" w:rsidP="00262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0A3"/>
    <w:multiLevelType w:val="multilevel"/>
    <w:tmpl w:val="5C1A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8508E"/>
    <w:multiLevelType w:val="multilevel"/>
    <w:tmpl w:val="5C1A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80767"/>
    <w:multiLevelType w:val="multilevel"/>
    <w:tmpl w:val="0EF0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121AB"/>
    <w:multiLevelType w:val="multilevel"/>
    <w:tmpl w:val="ADF4FF18"/>
    <w:lvl w:ilvl="0">
      <w:start w:val="1"/>
      <w:numFmt w:val="decimal"/>
      <w:lvlText w:val="%1)"/>
      <w:lvlJc w:val="left"/>
      <w:pPr>
        <w:ind w:left="360" w:hanging="360"/>
      </w:pPr>
      <w:rPr>
        <w:u w:val="none"/>
      </w:rPr>
    </w:lvl>
    <w:lvl w:ilvl="1">
      <w:start w:val="1"/>
      <w:numFmt w:val="lowerLetter"/>
      <w:lvlText w:val="%2)"/>
      <w:lvlJc w:val="left"/>
      <w:pPr>
        <w:ind w:left="5747"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24B0DDA"/>
    <w:multiLevelType w:val="multilevel"/>
    <w:tmpl w:val="5C1A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75BA9"/>
    <w:multiLevelType w:val="multilevel"/>
    <w:tmpl w:val="0EF07C0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21155766"/>
    <w:multiLevelType w:val="multilevel"/>
    <w:tmpl w:val="0EF0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9612CD"/>
    <w:multiLevelType w:val="multilevel"/>
    <w:tmpl w:val="005E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65684"/>
    <w:multiLevelType w:val="multilevel"/>
    <w:tmpl w:val="0EF0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952C67"/>
    <w:multiLevelType w:val="multilevel"/>
    <w:tmpl w:val="5C1AD7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0B5109B"/>
    <w:multiLevelType w:val="multilevel"/>
    <w:tmpl w:val="5A140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F73139"/>
    <w:multiLevelType w:val="hybridMultilevel"/>
    <w:tmpl w:val="17544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E167A"/>
    <w:multiLevelType w:val="multilevel"/>
    <w:tmpl w:val="5C1AD7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4A252293"/>
    <w:multiLevelType w:val="multilevel"/>
    <w:tmpl w:val="42F2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E5776D"/>
    <w:multiLevelType w:val="multilevel"/>
    <w:tmpl w:val="5C1AD7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5CEE5759"/>
    <w:multiLevelType w:val="multilevel"/>
    <w:tmpl w:val="0EF07C0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5FFC197C"/>
    <w:multiLevelType w:val="multilevel"/>
    <w:tmpl w:val="AE101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903686"/>
    <w:multiLevelType w:val="multilevel"/>
    <w:tmpl w:val="5C1A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AD4237"/>
    <w:multiLevelType w:val="multilevel"/>
    <w:tmpl w:val="0EF07C0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7C176114"/>
    <w:multiLevelType w:val="multilevel"/>
    <w:tmpl w:val="F2B46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9"/>
  </w:num>
  <w:num w:numId="4">
    <w:abstractNumId w:val="13"/>
  </w:num>
  <w:num w:numId="5">
    <w:abstractNumId w:val="12"/>
  </w:num>
  <w:num w:numId="6">
    <w:abstractNumId w:val="7"/>
  </w:num>
  <w:num w:numId="7">
    <w:abstractNumId w:val="3"/>
  </w:num>
  <w:num w:numId="8">
    <w:abstractNumId w:val="16"/>
  </w:num>
  <w:num w:numId="9">
    <w:abstractNumId w:val="18"/>
  </w:num>
  <w:num w:numId="10">
    <w:abstractNumId w:val="11"/>
  </w:num>
  <w:num w:numId="11">
    <w:abstractNumId w:val="5"/>
  </w:num>
  <w:num w:numId="12">
    <w:abstractNumId w:val="2"/>
  </w:num>
  <w:num w:numId="13">
    <w:abstractNumId w:val="6"/>
  </w:num>
  <w:num w:numId="14">
    <w:abstractNumId w:val="15"/>
  </w:num>
  <w:num w:numId="15">
    <w:abstractNumId w:val="8"/>
  </w:num>
  <w:num w:numId="16">
    <w:abstractNumId w:val="0"/>
  </w:num>
  <w:num w:numId="17">
    <w:abstractNumId w:val="17"/>
  </w:num>
  <w:num w:numId="18">
    <w:abstractNumId w:val="4"/>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56"/>
    <w:rsid w:val="00027FC7"/>
    <w:rsid w:val="00051693"/>
    <w:rsid w:val="000560A0"/>
    <w:rsid w:val="000620BF"/>
    <w:rsid w:val="000812A3"/>
    <w:rsid w:val="000A4247"/>
    <w:rsid w:val="000C0BD3"/>
    <w:rsid w:val="000E0806"/>
    <w:rsid w:val="00105247"/>
    <w:rsid w:val="001202D7"/>
    <w:rsid w:val="00162538"/>
    <w:rsid w:val="001C5D6B"/>
    <w:rsid w:val="001C6EF5"/>
    <w:rsid w:val="001D7CFD"/>
    <w:rsid w:val="001E7383"/>
    <w:rsid w:val="00210744"/>
    <w:rsid w:val="00220856"/>
    <w:rsid w:val="0026279D"/>
    <w:rsid w:val="002A6959"/>
    <w:rsid w:val="002A7275"/>
    <w:rsid w:val="002B5FAC"/>
    <w:rsid w:val="002E3DE5"/>
    <w:rsid w:val="00324166"/>
    <w:rsid w:val="00327F26"/>
    <w:rsid w:val="00334CAE"/>
    <w:rsid w:val="00341FB3"/>
    <w:rsid w:val="00347283"/>
    <w:rsid w:val="00350CD4"/>
    <w:rsid w:val="003640CE"/>
    <w:rsid w:val="003B38CF"/>
    <w:rsid w:val="003C67BF"/>
    <w:rsid w:val="003E016C"/>
    <w:rsid w:val="003F1A09"/>
    <w:rsid w:val="003F41C6"/>
    <w:rsid w:val="004116FD"/>
    <w:rsid w:val="00420393"/>
    <w:rsid w:val="00424F01"/>
    <w:rsid w:val="00441F94"/>
    <w:rsid w:val="0046287E"/>
    <w:rsid w:val="00481056"/>
    <w:rsid w:val="004811EF"/>
    <w:rsid w:val="004B3D88"/>
    <w:rsid w:val="004C4777"/>
    <w:rsid w:val="004E0EEB"/>
    <w:rsid w:val="005118BD"/>
    <w:rsid w:val="00520E0C"/>
    <w:rsid w:val="00533D65"/>
    <w:rsid w:val="00541D99"/>
    <w:rsid w:val="005A4E26"/>
    <w:rsid w:val="005E71AB"/>
    <w:rsid w:val="005F2FF8"/>
    <w:rsid w:val="005F583F"/>
    <w:rsid w:val="00610B9D"/>
    <w:rsid w:val="00622DB2"/>
    <w:rsid w:val="006920C9"/>
    <w:rsid w:val="006952B6"/>
    <w:rsid w:val="006D228D"/>
    <w:rsid w:val="006D2E3B"/>
    <w:rsid w:val="006F76EC"/>
    <w:rsid w:val="0070039B"/>
    <w:rsid w:val="007003A3"/>
    <w:rsid w:val="007127CC"/>
    <w:rsid w:val="00736A14"/>
    <w:rsid w:val="00746E41"/>
    <w:rsid w:val="00762FCE"/>
    <w:rsid w:val="00770295"/>
    <w:rsid w:val="007839D0"/>
    <w:rsid w:val="007F0A4B"/>
    <w:rsid w:val="008521EA"/>
    <w:rsid w:val="008708CC"/>
    <w:rsid w:val="0089085B"/>
    <w:rsid w:val="00892BD6"/>
    <w:rsid w:val="008A7C28"/>
    <w:rsid w:val="00910F6E"/>
    <w:rsid w:val="009136E4"/>
    <w:rsid w:val="00931649"/>
    <w:rsid w:val="00937741"/>
    <w:rsid w:val="0098510E"/>
    <w:rsid w:val="009C669F"/>
    <w:rsid w:val="009E24FF"/>
    <w:rsid w:val="009E6277"/>
    <w:rsid w:val="00A05186"/>
    <w:rsid w:val="00A12406"/>
    <w:rsid w:val="00A814C3"/>
    <w:rsid w:val="00A867E0"/>
    <w:rsid w:val="00AA3A2A"/>
    <w:rsid w:val="00AA4808"/>
    <w:rsid w:val="00AA7967"/>
    <w:rsid w:val="00AC14BE"/>
    <w:rsid w:val="00AE55D2"/>
    <w:rsid w:val="00AE6375"/>
    <w:rsid w:val="00AE73C4"/>
    <w:rsid w:val="00AF1ACE"/>
    <w:rsid w:val="00AF4D6C"/>
    <w:rsid w:val="00B05DBF"/>
    <w:rsid w:val="00B07624"/>
    <w:rsid w:val="00B457DE"/>
    <w:rsid w:val="00B811DE"/>
    <w:rsid w:val="00B81E31"/>
    <w:rsid w:val="00B86E2A"/>
    <w:rsid w:val="00B87B9D"/>
    <w:rsid w:val="00BA1459"/>
    <w:rsid w:val="00BC28A3"/>
    <w:rsid w:val="00BF309D"/>
    <w:rsid w:val="00C34304"/>
    <w:rsid w:val="00C34C32"/>
    <w:rsid w:val="00C4036E"/>
    <w:rsid w:val="00C429C4"/>
    <w:rsid w:val="00C51709"/>
    <w:rsid w:val="00C80E66"/>
    <w:rsid w:val="00C8551C"/>
    <w:rsid w:val="00CC312C"/>
    <w:rsid w:val="00CE5DC2"/>
    <w:rsid w:val="00CE7F94"/>
    <w:rsid w:val="00CF6DB7"/>
    <w:rsid w:val="00D05E2A"/>
    <w:rsid w:val="00D10EA2"/>
    <w:rsid w:val="00D11795"/>
    <w:rsid w:val="00D21891"/>
    <w:rsid w:val="00D255F4"/>
    <w:rsid w:val="00D303F3"/>
    <w:rsid w:val="00D6547E"/>
    <w:rsid w:val="00D65627"/>
    <w:rsid w:val="00D71DCE"/>
    <w:rsid w:val="00D80090"/>
    <w:rsid w:val="00D92451"/>
    <w:rsid w:val="00D953EB"/>
    <w:rsid w:val="00E34647"/>
    <w:rsid w:val="00E3718A"/>
    <w:rsid w:val="00E62694"/>
    <w:rsid w:val="00E64690"/>
    <w:rsid w:val="00E67DFD"/>
    <w:rsid w:val="00E719F9"/>
    <w:rsid w:val="00E95A23"/>
    <w:rsid w:val="00EB7F0D"/>
    <w:rsid w:val="00ED1B66"/>
    <w:rsid w:val="00EE2508"/>
    <w:rsid w:val="00EF3AA2"/>
    <w:rsid w:val="00EF3BE3"/>
    <w:rsid w:val="00F208AA"/>
    <w:rsid w:val="00F61CB1"/>
    <w:rsid w:val="00F656F9"/>
    <w:rsid w:val="00F773CB"/>
    <w:rsid w:val="00F84F23"/>
    <w:rsid w:val="00FB0768"/>
    <w:rsid w:val="00FF6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54546"/>
  <w15:docId w15:val="{B397869C-C6DE-4CA5-BDDC-E5047844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7127CC"/>
    <w:rPr>
      <w:sz w:val="16"/>
      <w:szCs w:val="16"/>
    </w:rPr>
  </w:style>
  <w:style w:type="paragraph" w:styleId="Tekstopmerking">
    <w:name w:val="annotation text"/>
    <w:basedOn w:val="Standaard"/>
    <w:link w:val="TekstopmerkingChar"/>
    <w:uiPriority w:val="99"/>
    <w:semiHidden/>
    <w:unhideWhenUsed/>
    <w:rsid w:val="007127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27CC"/>
    <w:rPr>
      <w:sz w:val="20"/>
      <w:szCs w:val="20"/>
    </w:rPr>
  </w:style>
  <w:style w:type="paragraph" w:styleId="Onderwerpvanopmerking">
    <w:name w:val="annotation subject"/>
    <w:basedOn w:val="Tekstopmerking"/>
    <w:next w:val="Tekstopmerking"/>
    <w:link w:val="OnderwerpvanopmerkingChar"/>
    <w:uiPriority w:val="99"/>
    <w:semiHidden/>
    <w:unhideWhenUsed/>
    <w:rsid w:val="007127CC"/>
    <w:rPr>
      <w:b/>
      <w:bCs/>
    </w:rPr>
  </w:style>
  <w:style w:type="character" w:customStyle="1" w:styleId="OnderwerpvanopmerkingChar">
    <w:name w:val="Onderwerp van opmerking Char"/>
    <w:basedOn w:val="TekstopmerkingChar"/>
    <w:link w:val="Onderwerpvanopmerking"/>
    <w:uiPriority w:val="99"/>
    <w:semiHidden/>
    <w:rsid w:val="007127CC"/>
    <w:rPr>
      <w:b/>
      <w:bCs/>
      <w:sz w:val="20"/>
      <w:szCs w:val="20"/>
    </w:rPr>
  </w:style>
  <w:style w:type="paragraph" w:styleId="Lijstalinea">
    <w:name w:val="List Paragraph"/>
    <w:basedOn w:val="Standaard"/>
    <w:uiPriority w:val="34"/>
    <w:qFormat/>
    <w:rsid w:val="0008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2997</Words>
  <Characters>16486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Koppers, AJM (Sjane-Marie)</dc:creator>
  <cp:keywords/>
  <dc:description/>
  <cp:lastModifiedBy>Edward Clarenbach</cp:lastModifiedBy>
  <cp:revision>2</cp:revision>
  <dcterms:created xsi:type="dcterms:W3CDTF">2022-01-19T19:55:00Z</dcterms:created>
  <dcterms:modified xsi:type="dcterms:W3CDTF">2022-01-19T19:55:00Z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999a2b-9a21-4e6e-bf76-863fcb82bc91_Enabled">
    <vt:lpwstr>true</vt:lpwstr>
  </property>
  <property fmtid="{D5CDD505-2E9C-101B-9397-08002B2CF9AE}" pid="3" name="MSIP_Label_89999a2b-9a21-4e6e-bf76-863fcb82bc91_SetDate">
    <vt:lpwstr>2022-01-16T20:52:45Z</vt:lpwstr>
  </property>
  <property fmtid="{D5CDD505-2E9C-101B-9397-08002B2CF9AE}" pid="4" name="MSIP_Label_89999a2b-9a21-4e6e-bf76-863fcb82bc91_Method">
    <vt:lpwstr>Standard</vt:lpwstr>
  </property>
  <property fmtid="{D5CDD505-2E9C-101B-9397-08002B2CF9AE}" pid="5" name="MSIP_Label_89999a2b-9a21-4e6e-bf76-863fcb82bc91_Name">
    <vt:lpwstr>Intern</vt:lpwstr>
  </property>
  <property fmtid="{D5CDD505-2E9C-101B-9397-08002B2CF9AE}" pid="6" name="MSIP_Label_89999a2b-9a21-4e6e-bf76-863fcb82bc91_SiteId">
    <vt:lpwstr>40ce6286-0e4a-4500-8bb1-bf46447c5f7f</vt:lpwstr>
  </property>
  <property fmtid="{D5CDD505-2E9C-101B-9397-08002B2CF9AE}" pid="7" name="MSIP_Label_89999a2b-9a21-4e6e-bf76-863fcb82bc91_ActionId">
    <vt:lpwstr>78d857a7-eabc-4ab6-9f38-e492c837ce04</vt:lpwstr>
  </property>
  <property fmtid="{D5CDD505-2E9C-101B-9397-08002B2CF9AE}" pid="8" name="MSIP_Label_89999a2b-9a21-4e6e-bf76-863fcb82bc91_ContentBits">
    <vt:lpwstr>0</vt:lpwstr>
  </property>
  <property fmtid="{D5CDD505-2E9C-101B-9397-08002B2CF9AE}" pid="9" name="StdDataClassificatie">
    <vt:lpwstr>Intern</vt:lpwstr>
  </property>
  <property fmtid="{D5CDD505-2E9C-101B-9397-08002B2CF9AE}" pid="10" name="StdDataClassificatieDoelgroep">
    <vt:lpwstr/>
  </property>
</Properties>
</file>